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1C2D2" w14:textId="77777777" w:rsidR="00CF1298" w:rsidRDefault="007B2F3C" w:rsidP="00BC79DC">
      <w:pPr>
        <w:pStyle w:val="berschrift1"/>
        <w:framePr w:w="7740" w:h="295" w:hSpace="142" w:wrap="around" w:vAnchor="page" w:hAnchor="page" w:x="908" w:y="4991" w:anchorLock="1"/>
        <w:rPr>
          <w:rFonts w:ascii="DIN-Medium" w:hAnsi="DIN-Medium"/>
          <w:b w:val="0"/>
          <w:color w:val="000000" w:themeColor="text1"/>
          <w:sz w:val="31"/>
          <w:lang w:eastAsia="en-US"/>
        </w:rPr>
      </w:pPr>
      <w:r>
        <w:rPr>
          <w:rFonts w:ascii="DIN-Medium" w:hAnsi="DIN-Medium"/>
          <w:b w:val="0"/>
          <w:color w:val="000000" w:themeColor="text1"/>
          <w:sz w:val="31"/>
          <w:lang w:eastAsia="en-US"/>
        </w:rPr>
        <w:t xml:space="preserve">Panasonic </w:t>
      </w:r>
      <w:r w:rsidR="00CF1298">
        <w:rPr>
          <w:rFonts w:ascii="DIN-Medium" w:hAnsi="DIN-Medium"/>
          <w:b w:val="0"/>
          <w:color w:val="000000" w:themeColor="text1"/>
          <w:sz w:val="31"/>
          <w:lang w:eastAsia="en-US"/>
        </w:rPr>
        <w:t>glänzt mit</w:t>
      </w:r>
      <w:r w:rsidR="005A1A32">
        <w:rPr>
          <w:rFonts w:ascii="DIN-Medium" w:hAnsi="DIN-Medium"/>
          <w:b w:val="0"/>
          <w:color w:val="000000" w:themeColor="text1"/>
          <w:sz w:val="31"/>
          <w:lang w:eastAsia="en-US"/>
        </w:rPr>
        <w:t xml:space="preserve"> Premium-Produkte</w:t>
      </w:r>
      <w:r w:rsidR="00CF1298">
        <w:rPr>
          <w:rFonts w:ascii="DIN-Medium" w:hAnsi="DIN-Medium"/>
          <w:b w:val="0"/>
          <w:color w:val="000000" w:themeColor="text1"/>
          <w:sz w:val="31"/>
          <w:lang w:eastAsia="en-US"/>
        </w:rPr>
        <w:t>n</w:t>
      </w:r>
      <w:r w:rsidR="005A1A32">
        <w:rPr>
          <w:rFonts w:ascii="DIN-Medium" w:hAnsi="DIN-Medium"/>
          <w:b w:val="0"/>
          <w:color w:val="000000" w:themeColor="text1"/>
          <w:sz w:val="31"/>
          <w:lang w:eastAsia="en-US"/>
        </w:rPr>
        <w:t xml:space="preserve"> </w:t>
      </w:r>
      <w:r>
        <w:rPr>
          <w:rFonts w:ascii="DIN-Medium" w:hAnsi="DIN-Medium"/>
          <w:b w:val="0"/>
          <w:color w:val="000000" w:themeColor="text1"/>
          <w:sz w:val="31"/>
          <w:lang w:eastAsia="en-US"/>
        </w:rPr>
        <w:t xml:space="preserve">auf der High End </w:t>
      </w:r>
      <w:r w:rsidR="00CF1298">
        <w:rPr>
          <w:rFonts w:ascii="DIN-Medium" w:hAnsi="DIN-Medium"/>
          <w:b w:val="0"/>
          <w:color w:val="000000" w:themeColor="text1"/>
          <w:sz w:val="31"/>
          <w:lang w:eastAsia="en-US"/>
        </w:rPr>
        <w:t>in München</w:t>
      </w:r>
    </w:p>
    <w:p w14:paraId="187BB8CD" w14:textId="77777777" w:rsidR="00BC79DC" w:rsidRPr="000401BE" w:rsidRDefault="000401BE" w:rsidP="00BC79DC">
      <w:pPr>
        <w:pStyle w:val="berschrift1"/>
        <w:framePr w:w="7740" w:h="295" w:hSpace="142" w:wrap="around" w:vAnchor="page" w:hAnchor="page" w:x="908" w:y="4991" w:anchorLock="1"/>
        <w:rPr>
          <w:b w:val="0"/>
          <w:color w:val="000000" w:themeColor="text1"/>
        </w:rPr>
      </w:pPr>
      <w:r w:rsidRPr="000401BE">
        <w:rPr>
          <w:rFonts w:ascii="DIN-Black" w:hAnsi="DIN-Black"/>
          <w:b w:val="0"/>
          <w:sz w:val="25"/>
          <w:szCs w:val="25"/>
        </w:rPr>
        <w:t>Höchste</w:t>
      </w:r>
      <w:r>
        <w:rPr>
          <w:rFonts w:ascii="DIN-Black" w:hAnsi="DIN-Black"/>
          <w:b w:val="0"/>
          <w:sz w:val="25"/>
          <w:szCs w:val="25"/>
        </w:rPr>
        <w:t xml:space="preserve"> B</w:t>
      </w:r>
      <w:r w:rsidR="002D1705">
        <w:rPr>
          <w:rFonts w:ascii="DIN-Black" w:hAnsi="DIN-Black"/>
          <w:b w:val="0"/>
          <w:sz w:val="25"/>
          <w:szCs w:val="25"/>
        </w:rPr>
        <w:t>ild- und Tonqualität</w:t>
      </w:r>
      <w:r w:rsidR="000A6FEB" w:rsidRPr="000A6FEB">
        <w:rPr>
          <w:rFonts w:ascii="DIN-Black" w:hAnsi="DIN-Black"/>
          <w:b w:val="0"/>
          <w:sz w:val="25"/>
          <w:szCs w:val="25"/>
        </w:rPr>
        <w:t xml:space="preserve"> </w:t>
      </w:r>
      <w:r>
        <w:rPr>
          <w:rFonts w:ascii="DIN-Black" w:hAnsi="DIN-Black"/>
          <w:b w:val="0"/>
          <w:sz w:val="25"/>
          <w:szCs w:val="25"/>
        </w:rPr>
        <w:t>im Home Entertainment Portfolio</w:t>
      </w:r>
    </w:p>
    <w:p w14:paraId="5D6D4106"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436477FE"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005C2BEF"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6B0E2F70"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1A3EBDB3"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74002E00"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45F1BC1F"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65CAD07E"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30AD6CCF"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0833FE6B"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4DB411B5"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1018277F"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09AFE558"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3BFE08E8"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1BA87F01"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2A1D1139"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382A729A"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4F7B4EF1"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48905AF4"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64FE0F97"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01A9029B"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4BD59341"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5B7EFF20"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320E641D"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6D237F2E"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05D2EEF7"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082638E6"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3D6187C0"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61A1B36E"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136D6545"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66D2C787"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3F3D807A"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35769A85"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22129DC2"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3F3AF338"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539179B8"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0EF76189"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43658881"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29329E7F"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15F73B9E" w14:textId="77777777" w:rsidR="001D3C53" w:rsidRDefault="001D3C53" w:rsidP="006D1DD9">
      <w:pPr>
        <w:framePr w:w="2155" w:h="10127" w:hSpace="142" w:wrap="around" w:vAnchor="page" w:hAnchor="page" w:x="9086" w:y="3675" w:anchorLock="1"/>
        <w:rPr>
          <w:rFonts w:ascii="DIN-Medium" w:hAnsi="DIN-Medium"/>
          <w:sz w:val="14"/>
          <w:szCs w:val="14"/>
        </w:rPr>
      </w:pPr>
    </w:p>
    <w:p w14:paraId="48B6C8D5" w14:textId="77777777" w:rsidR="001D3C53" w:rsidRDefault="001D3C53" w:rsidP="006D1DD9">
      <w:pPr>
        <w:framePr w:w="2155" w:h="10127" w:hSpace="142" w:wrap="around" w:vAnchor="page" w:hAnchor="page" w:x="9086" w:y="3675" w:anchorLock="1"/>
        <w:rPr>
          <w:rFonts w:ascii="DIN-Medium" w:hAnsi="DIN-Medium"/>
          <w:sz w:val="14"/>
          <w:szCs w:val="14"/>
        </w:rPr>
      </w:pPr>
    </w:p>
    <w:p w14:paraId="27436235" w14:textId="77777777" w:rsidR="001D3C53" w:rsidRDefault="001D3C53" w:rsidP="006D1DD9">
      <w:pPr>
        <w:framePr w:w="2155" w:h="10127" w:hSpace="142" w:wrap="around" w:vAnchor="page" w:hAnchor="page" w:x="9086" w:y="3675" w:anchorLock="1"/>
        <w:rPr>
          <w:rFonts w:ascii="DIN-Medium" w:hAnsi="DIN-Medium"/>
          <w:sz w:val="14"/>
          <w:szCs w:val="14"/>
        </w:rPr>
      </w:pPr>
    </w:p>
    <w:p w14:paraId="5F1B4206" w14:textId="77777777" w:rsidR="009D57C1" w:rsidRDefault="009D57C1" w:rsidP="004E6052">
      <w:pPr>
        <w:framePr w:w="2155" w:h="10127" w:hSpace="142" w:wrap="around" w:vAnchor="page" w:hAnchor="page" w:x="9086" w:y="3675" w:anchorLock="1"/>
        <w:ind w:right="27"/>
        <w:rPr>
          <w:rFonts w:ascii="DIN-Medium" w:hAnsi="DIN-Medium"/>
        </w:rPr>
      </w:pPr>
      <w:r w:rsidRPr="00D91153">
        <w:rPr>
          <w:rFonts w:ascii="DIN-Medium" w:hAnsi="DIN-Medium"/>
          <w:sz w:val="14"/>
          <w:szCs w:val="14"/>
        </w:rPr>
        <w:t xml:space="preserve">Diesen </w:t>
      </w:r>
      <w:r w:rsidRPr="000A4552">
        <w:rPr>
          <w:rFonts w:ascii="DIN-Medium" w:hAnsi="DIN-Medium"/>
          <w:sz w:val="14"/>
          <w:szCs w:val="14"/>
        </w:rPr>
        <w:t xml:space="preserve">Pressetext und die Pressefotos (downloadfähig mit 300 dpi) finden Sie im Internet unter </w:t>
      </w:r>
      <w:hyperlink r:id="rId8" w:history="1">
        <w:r w:rsidRPr="00602200">
          <w:rPr>
            <w:rStyle w:val="Link"/>
            <w:rFonts w:ascii="DIN-Medium" w:hAnsi="DIN-Medium"/>
            <w:sz w:val="14"/>
            <w:szCs w:val="14"/>
          </w:rPr>
          <w:t>www.panasonic.com/de/corporate/presse.html</w:t>
        </w:r>
      </w:hyperlink>
    </w:p>
    <w:p w14:paraId="33C0D7EB" w14:textId="77777777" w:rsidR="00643F62" w:rsidRPr="00D866B3" w:rsidRDefault="00643F62" w:rsidP="009D57C1">
      <w:pPr>
        <w:framePr w:w="7774" w:h="1134" w:hRule="exact" w:hSpace="142" w:wrap="around" w:vAnchor="page" w:hAnchor="page" w:x="987" w:y="3785" w:anchorLock="1"/>
        <w:spacing w:before="120" w:line="220" w:lineRule="exact"/>
        <w:rPr>
          <w:rFonts w:ascii="Avenir Next Regular" w:eastAsia="MS Gothic" w:hAnsi="Avenir Next Regular"/>
          <w:kern w:val="2"/>
          <w:sz w:val="20"/>
          <w:szCs w:val="20"/>
          <w:lang w:eastAsia="ja-JP"/>
        </w:rPr>
      </w:pPr>
      <w:r w:rsidRPr="009D57C1">
        <w:rPr>
          <w:rFonts w:ascii="DIN-Black" w:hAnsi="DIN-Black"/>
          <w:color w:val="000000"/>
          <w:sz w:val="31"/>
          <w:szCs w:val="20"/>
          <w:lang w:eastAsia="en-US"/>
        </w:rPr>
        <w:t>PRESSEINFORMATION</w:t>
      </w:r>
    </w:p>
    <w:p w14:paraId="08280FE4" w14:textId="77777777" w:rsidR="00643F62" w:rsidRPr="00515B5E" w:rsidRDefault="000319D7" w:rsidP="009D57C1">
      <w:pPr>
        <w:framePr w:w="7774" w:h="1134" w:hRule="exact" w:hSpace="142" w:wrap="around" w:vAnchor="page" w:hAnchor="page" w:x="987" w:y="3785" w:anchorLock="1"/>
        <w:spacing w:before="120" w:line="220" w:lineRule="exact"/>
        <w:contextualSpacing/>
        <w:rPr>
          <w:rFonts w:ascii="DIN-Black" w:hAnsi="DIN-Black"/>
          <w:color w:val="808080" w:themeColor="background1" w:themeShade="80"/>
          <w:sz w:val="22"/>
          <w:szCs w:val="20"/>
          <w:lang w:eastAsia="en-US"/>
        </w:rPr>
      </w:pPr>
      <w:r>
        <w:rPr>
          <w:rFonts w:ascii="DIN-Black" w:hAnsi="DIN-Black"/>
          <w:color w:val="808080" w:themeColor="background1" w:themeShade="80"/>
          <w:sz w:val="22"/>
          <w:szCs w:val="20"/>
          <w:lang w:eastAsia="en-US"/>
        </w:rPr>
        <w:t>Nr. 010</w:t>
      </w:r>
      <w:r w:rsidR="00AE569A">
        <w:rPr>
          <w:rFonts w:ascii="DIN-Black" w:hAnsi="DIN-Black"/>
          <w:color w:val="808080" w:themeColor="background1" w:themeShade="80"/>
          <w:sz w:val="22"/>
          <w:szCs w:val="20"/>
          <w:lang w:eastAsia="en-US"/>
        </w:rPr>
        <w:t>/</w:t>
      </w:r>
      <w:r w:rsidR="004A437B" w:rsidRPr="00515B5E">
        <w:rPr>
          <w:rFonts w:ascii="DIN-Black" w:hAnsi="DIN-Black"/>
          <w:color w:val="808080" w:themeColor="background1" w:themeShade="80"/>
          <w:sz w:val="22"/>
          <w:szCs w:val="20"/>
          <w:lang w:eastAsia="en-US"/>
        </w:rPr>
        <w:t>FY201</w:t>
      </w:r>
      <w:r>
        <w:rPr>
          <w:rFonts w:ascii="DIN-Black" w:hAnsi="DIN-Black"/>
          <w:color w:val="808080" w:themeColor="background1" w:themeShade="80"/>
          <w:sz w:val="22"/>
          <w:szCs w:val="20"/>
          <w:lang w:eastAsia="en-US"/>
        </w:rPr>
        <w:t>7</w:t>
      </w:r>
      <w:r w:rsidR="004A437B" w:rsidRPr="00515B5E">
        <w:rPr>
          <w:rFonts w:ascii="DIN-Black" w:hAnsi="DIN-Black"/>
          <w:color w:val="808080" w:themeColor="background1" w:themeShade="80"/>
          <w:sz w:val="22"/>
          <w:szCs w:val="20"/>
          <w:lang w:eastAsia="en-US"/>
        </w:rPr>
        <w:t xml:space="preserve">, </w:t>
      </w:r>
      <w:r w:rsidR="003222A3">
        <w:rPr>
          <w:rFonts w:ascii="DIN-Black" w:hAnsi="DIN-Black"/>
          <w:color w:val="808080" w:themeColor="background1" w:themeShade="80"/>
          <w:sz w:val="22"/>
          <w:szCs w:val="20"/>
          <w:lang w:eastAsia="en-US"/>
        </w:rPr>
        <w:t>Mai</w:t>
      </w:r>
      <w:r w:rsidR="00515B5E" w:rsidRPr="00515B5E">
        <w:rPr>
          <w:rFonts w:ascii="DIN-Black" w:hAnsi="DIN-Black"/>
          <w:color w:val="808080" w:themeColor="background1" w:themeShade="80"/>
          <w:sz w:val="22"/>
          <w:szCs w:val="20"/>
          <w:lang w:eastAsia="en-US"/>
        </w:rPr>
        <w:t xml:space="preserve"> </w:t>
      </w:r>
      <w:r w:rsidR="00643F62" w:rsidRPr="00515B5E">
        <w:rPr>
          <w:rFonts w:ascii="DIN-Black" w:hAnsi="DIN-Black"/>
          <w:color w:val="808080" w:themeColor="background1" w:themeShade="80"/>
          <w:sz w:val="22"/>
          <w:szCs w:val="20"/>
          <w:lang w:eastAsia="en-US"/>
        </w:rPr>
        <w:t>201</w:t>
      </w:r>
      <w:r>
        <w:rPr>
          <w:rFonts w:ascii="DIN-Black" w:hAnsi="DIN-Black"/>
          <w:color w:val="808080" w:themeColor="background1" w:themeShade="80"/>
          <w:sz w:val="22"/>
          <w:szCs w:val="20"/>
          <w:lang w:eastAsia="en-US"/>
        </w:rPr>
        <w:t>7</w:t>
      </w:r>
    </w:p>
    <w:p w14:paraId="03F6562E" w14:textId="77777777" w:rsidR="00BE2435" w:rsidRDefault="00BE2435" w:rsidP="009D57C1">
      <w:pPr>
        <w:framePr w:w="7774" w:h="1134" w:hRule="exact" w:hSpace="142" w:wrap="around" w:vAnchor="page" w:hAnchor="page" w:x="987" w:y="3785" w:anchorLock="1"/>
        <w:spacing w:before="120" w:line="220" w:lineRule="exact"/>
        <w:contextualSpacing/>
        <w:rPr>
          <w:rFonts w:ascii="DIN-Black" w:hAnsi="DIN-Black"/>
          <w:color w:val="808080"/>
          <w:sz w:val="22"/>
          <w:szCs w:val="20"/>
          <w:lang w:eastAsia="en-US"/>
        </w:rPr>
      </w:pPr>
    </w:p>
    <w:p w14:paraId="1C54C69B" w14:textId="77777777" w:rsidR="00671BEE" w:rsidRPr="00F0712F" w:rsidRDefault="00671BEE" w:rsidP="00671BEE">
      <w:pPr>
        <w:framePr w:w="7774" w:h="1134" w:hRule="exact" w:hSpace="142" w:wrap="around" w:vAnchor="page" w:hAnchor="page" w:x="987" w:y="3785" w:anchorLock="1"/>
        <w:autoSpaceDE w:val="0"/>
        <w:autoSpaceDN w:val="0"/>
        <w:adjustRightInd w:val="0"/>
        <w:rPr>
          <w:rFonts w:ascii="DIN-Regular" w:hAnsi="DIN-Regular" w:cs="Helv"/>
          <w:color w:val="FF0000"/>
          <w:szCs w:val="20"/>
          <w:lang w:eastAsia="en-US"/>
        </w:rPr>
      </w:pPr>
    </w:p>
    <w:p w14:paraId="7B53DC01" w14:textId="77777777" w:rsidR="00DC4AE8" w:rsidRDefault="00DC4AE8" w:rsidP="006D1DD9">
      <w:pPr>
        <w:pStyle w:val="1NewsStandard"/>
        <w:rPr>
          <w:rFonts w:eastAsia="Times New Roman" w:cs="Arial"/>
          <w:sz w:val="20"/>
        </w:rPr>
      </w:pPr>
    </w:p>
    <w:p w14:paraId="5B2C1F4D" w14:textId="77777777" w:rsidR="006D1DD9" w:rsidRDefault="00D23A97" w:rsidP="00423FE9">
      <w:pPr>
        <w:pStyle w:val="1NewsStandard"/>
        <w:tabs>
          <w:tab w:val="left" w:pos="7740"/>
        </w:tabs>
        <w:ind w:right="-57"/>
        <w:rPr>
          <w:rFonts w:ascii="DIN-Bold" w:hAnsi="DIN-Bold" w:cs="Arial"/>
          <w:color w:val="000000" w:themeColor="text1"/>
          <w:sz w:val="20"/>
          <w:lang w:eastAsia="en-US"/>
        </w:rPr>
      </w:pPr>
      <w:r>
        <w:rPr>
          <w:rFonts w:ascii="DIN-Bold" w:hAnsi="DIN-Bold"/>
          <w:noProof/>
          <w:color w:val="000000" w:themeColor="text1"/>
          <w:sz w:val="20"/>
        </w:rPr>
        <w:drawing>
          <wp:anchor distT="0" distB="0" distL="114300" distR="114300" simplePos="0" relativeHeight="251658240" behindDoc="0" locked="0" layoutInCell="1" allowOverlap="1" wp14:anchorId="562C2AA8" wp14:editId="776D62CB">
            <wp:simplePos x="0" y="0"/>
            <wp:positionH relativeFrom="column">
              <wp:posOffset>635</wp:posOffset>
            </wp:positionH>
            <wp:positionV relativeFrom="paragraph">
              <wp:posOffset>38735</wp:posOffset>
            </wp:positionV>
            <wp:extent cx="2103120" cy="867410"/>
            <wp:effectExtent l="0" t="0" r="5080" b="0"/>
            <wp:wrapSquare wrapText="bothSides"/>
            <wp:docPr id="4" name="Bild 4" descr="/Users/lange/Downloads/HE17_Logo_Munich_Dat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ange/Downloads/HE17_Logo_Munich_Datu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3120" cy="867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372B" w:rsidRPr="00515B5E">
        <w:rPr>
          <w:rFonts w:ascii="DIN-Bold" w:hAnsi="DIN-Bold"/>
          <w:color w:val="000000" w:themeColor="text1"/>
          <w:sz w:val="20"/>
          <w:lang w:eastAsia="en-US"/>
        </w:rPr>
        <w:t xml:space="preserve">Hamburg, </w:t>
      </w:r>
      <w:r w:rsidR="003222A3">
        <w:rPr>
          <w:rFonts w:ascii="DIN-Bold" w:hAnsi="DIN-Bold"/>
          <w:color w:val="000000" w:themeColor="text1"/>
          <w:sz w:val="20"/>
          <w:lang w:eastAsia="en-US"/>
        </w:rPr>
        <w:t>Mai</w:t>
      </w:r>
      <w:r w:rsidR="009D0190" w:rsidRPr="00515B5E">
        <w:rPr>
          <w:rFonts w:ascii="DIN-Bold" w:hAnsi="DIN-Bold"/>
          <w:color w:val="000000" w:themeColor="text1"/>
          <w:sz w:val="20"/>
          <w:lang w:eastAsia="en-US"/>
        </w:rPr>
        <w:t xml:space="preserve"> </w:t>
      </w:r>
      <w:r w:rsidR="00452706" w:rsidRPr="00515B5E">
        <w:rPr>
          <w:rFonts w:ascii="DIN-Bold" w:hAnsi="DIN-Bold" w:cs="Arial"/>
          <w:color w:val="000000" w:themeColor="text1"/>
          <w:sz w:val="20"/>
          <w:lang w:eastAsia="en-US"/>
        </w:rPr>
        <w:t>201</w:t>
      </w:r>
      <w:r w:rsidR="000319D7">
        <w:rPr>
          <w:rFonts w:ascii="DIN-Bold" w:hAnsi="DIN-Bold" w:cs="Arial"/>
          <w:color w:val="000000" w:themeColor="text1"/>
          <w:sz w:val="20"/>
          <w:lang w:eastAsia="en-US"/>
        </w:rPr>
        <w:t>7</w:t>
      </w:r>
      <w:r w:rsidR="00452706" w:rsidRPr="00515B5E">
        <w:rPr>
          <w:rFonts w:ascii="DIN-Bold" w:hAnsi="DIN-Bold" w:cs="Arial"/>
          <w:color w:val="000000" w:themeColor="text1"/>
          <w:sz w:val="20"/>
          <w:lang w:eastAsia="en-US"/>
        </w:rPr>
        <w:t xml:space="preserve"> </w:t>
      </w:r>
      <w:r w:rsidR="0006409E" w:rsidRPr="00515B5E">
        <w:rPr>
          <w:rFonts w:ascii="DIN-Bold" w:hAnsi="DIN-Bold" w:cs="Arial"/>
          <w:color w:val="000000" w:themeColor="text1"/>
          <w:sz w:val="20"/>
          <w:lang w:eastAsia="en-US"/>
        </w:rPr>
        <w:t>–</w:t>
      </w:r>
      <w:r w:rsidR="007B2F3C">
        <w:rPr>
          <w:rFonts w:ascii="DIN-Bold" w:hAnsi="DIN-Bold" w:cs="Arial"/>
          <w:color w:val="000000" w:themeColor="text1"/>
          <w:sz w:val="20"/>
          <w:lang w:eastAsia="en-US"/>
        </w:rPr>
        <w:t xml:space="preserve"> </w:t>
      </w:r>
      <w:r w:rsidR="00EE70E2" w:rsidRPr="00D36090">
        <w:rPr>
          <w:rFonts w:ascii="DIN-Bold" w:hAnsi="DIN-Bold" w:cs="Arial"/>
          <w:color w:val="000000" w:themeColor="text1"/>
          <w:sz w:val="20"/>
          <w:lang w:eastAsia="en-US"/>
        </w:rPr>
        <w:t xml:space="preserve">Die High End 2017, die weltweit größte Audiomesse, öffnet </w:t>
      </w:r>
      <w:r w:rsidR="002404FB" w:rsidRPr="00D36090">
        <w:rPr>
          <w:rFonts w:ascii="DIN-Bold" w:hAnsi="DIN-Bold" w:cs="Arial"/>
          <w:color w:val="000000" w:themeColor="text1"/>
          <w:sz w:val="20"/>
          <w:lang w:eastAsia="en-US"/>
        </w:rPr>
        <w:t xml:space="preserve">Ende Mai </w:t>
      </w:r>
      <w:r w:rsidR="00B758BD" w:rsidRPr="00D36090">
        <w:rPr>
          <w:rFonts w:ascii="DIN-Bold" w:hAnsi="DIN-Bold" w:cs="Arial"/>
          <w:color w:val="000000" w:themeColor="text1"/>
          <w:sz w:val="20"/>
          <w:lang w:eastAsia="en-US"/>
        </w:rPr>
        <w:t>zum 36. Mal</w:t>
      </w:r>
      <w:r w:rsidR="002404FB" w:rsidRPr="00D36090">
        <w:rPr>
          <w:rFonts w:ascii="DIN-Bold" w:hAnsi="DIN-Bold" w:cs="Arial"/>
          <w:color w:val="000000" w:themeColor="text1"/>
          <w:sz w:val="20"/>
          <w:lang w:eastAsia="en-US"/>
        </w:rPr>
        <w:t xml:space="preserve"> </w:t>
      </w:r>
      <w:r w:rsidR="00EE70E2" w:rsidRPr="00D36090">
        <w:rPr>
          <w:rFonts w:ascii="DIN-Bold" w:hAnsi="DIN-Bold" w:cs="Arial"/>
          <w:color w:val="000000" w:themeColor="text1"/>
          <w:sz w:val="20"/>
          <w:lang w:eastAsia="en-US"/>
        </w:rPr>
        <w:t>in Mü</w:t>
      </w:r>
      <w:r w:rsidR="001C0C2C" w:rsidRPr="00D36090">
        <w:rPr>
          <w:rFonts w:ascii="DIN-Bold" w:hAnsi="DIN-Bold" w:cs="Arial"/>
          <w:color w:val="000000" w:themeColor="text1"/>
          <w:sz w:val="20"/>
          <w:lang w:eastAsia="en-US"/>
        </w:rPr>
        <w:t xml:space="preserve">nchen </w:t>
      </w:r>
      <w:r w:rsidR="00EE70E2" w:rsidRPr="00D36090">
        <w:rPr>
          <w:rFonts w:ascii="DIN-Bold" w:hAnsi="DIN-Bold" w:cs="Arial"/>
          <w:color w:val="000000" w:themeColor="text1"/>
          <w:sz w:val="20"/>
          <w:lang w:eastAsia="en-US"/>
        </w:rPr>
        <w:t>ihre Tore</w:t>
      </w:r>
      <w:r w:rsidR="002404FB" w:rsidRPr="00D36090">
        <w:rPr>
          <w:rFonts w:ascii="DIN-Bold" w:hAnsi="DIN-Bold" w:cs="Arial"/>
          <w:color w:val="000000" w:themeColor="text1"/>
          <w:sz w:val="20"/>
          <w:lang w:eastAsia="en-US"/>
        </w:rPr>
        <w:t>.</w:t>
      </w:r>
      <w:r w:rsidR="005C3076" w:rsidRPr="00D36090">
        <w:rPr>
          <w:rFonts w:ascii="DIN-Bold" w:hAnsi="DIN-Bold" w:cs="Arial"/>
          <w:color w:val="000000" w:themeColor="text1"/>
          <w:sz w:val="20"/>
          <w:lang w:eastAsia="en-US"/>
        </w:rPr>
        <w:t xml:space="preserve"> </w:t>
      </w:r>
      <w:r w:rsidR="00A820E2" w:rsidRPr="00D36090">
        <w:rPr>
          <w:rFonts w:ascii="DIN-Bold" w:hAnsi="DIN-Bold" w:cs="Arial"/>
          <w:color w:val="000000" w:themeColor="text1"/>
          <w:sz w:val="20"/>
          <w:lang w:eastAsia="en-US"/>
        </w:rPr>
        <w:t xml:space="preserve">Hersteller, </w:t>
      </w:r>
      <w:r w:rsidR="009F39F5" w:rsidRPr="00D36090">
        <w:rPr>
          <w:rFonts w:ascii="DIN-Bold" w:hAnsi="DIN-Bold" w:cs="Arial"/>
          <w:color w:val="000000" w:themeColor="text1"/>
          <w:sz w:val="20"/>
          <w:lang w:eastAsia="en-US"/>
        </w:rPr>
        <w:t xml:space="preserve">Fachhändler und Besucher </w:t>
      </w:r>
      <w:r w:rsidR="00A820E2" w:rsidRPr="00D36090">
        <w:rPr>
          <w:rFonts w:ascii="DIN-Bold" w:hAnsi="DIN-Bold" w:cs="Arial"/>
          <w:color w:val="000000" w:themeColor="text1"/>
          <w:sz w:val="20"/>
          <w:lang w:eastAsia="en-US"/>
        </w:rPr>
        <w:t>aus</w:t>
      </w:r>
      <w:r w:rsidR="00A820E2">
        <w:rPr>
          <w:rFonts w:ascii="DIN-Bold" w:hAnsi="DIN-Bold" w:cs="Arial"/>
          <w:color w:val="000000" w:themeColor="text1"/>
          <w:sz w:val="20"/>
          <w:lang w:eastAsia="en-US"/>
        </w:rPr>
        <w:t xml:space="preserve"> aller Welt treffen sich vom 18. </w:t>
      </w:r>
      <w:r w:rsidR="001C0C2C">
        <w:rPr>
          <w:rFonts w:ascii="DIN-Bold" w:hAnsi="DIN-Bold" w:cs="Arial"/>
          <w:color w:val="000000" w:themeColor="text1"/>
          <w:sz w:val="20"/>
          <w:lang w:eastAsia="en-US"/>
        </w:rPr>
        <w:t>b</w:t>
      </w:r>
      <w:r w:rsidR="00A820E2">
        <w:rPr>
          <w:rFonts w:ascii="DIN-Bold" w:hAnsi="DIN-Bold" w:cs="Arial"/>
          <w:color w:val="000000" w:themeColor="text1"/>
          <w:sz w:val="20"/>
          <w:lang w:eastAsia="en-US"/>
        </w:rPr>
        <w:t>is 21. Mai auf 29.000 Quadratmetern Ausstellungsfläche</w:t>
      </w:r>
      <w:r w:rsidR="004532D8">
        <w:rPr>
          <w:rFonts w:ascii="DIN-Bold" w:hAnsi="DIN-Bold" w:cs="Arial"/>
          <w:color w:val="000000" w:themeColor="text1"/>
          <w:sz w:val="20"/>
          <w:lang w:eastAsia="en-US"/>
        </w:rPr>
        <w:t>,</w:t>
      </w:r>
      <w:r w:rsidR="00A820E2">
        <w:rPr>
          <w:rFonts w:ascii="DIN-Bold" w:hAnsi="DIN-Bold" w:cs="Arial"/>
          <w:color w:val="000000" w:themeColor="text1"/>
          <w:sz w:val="20"/>
          <w:lang w:eastAsia="en-US"/>
        </w:rPr>
        <w:t xml:space="preserve"> um sich über die neusten </w:t>
      </w:r>
      <w:r w:rsidR="00A820E2" w:rsidRPr="00D36090">
        <w:rPr>
          <w:rFonts w:ascii="DIN-Bold" w:hAnsi="DIN-Bold" w:cs="Arial"/>
          <w:color w:val="000000" w:themeColor="text1"/>
          <w:sz w:val="20"/>
          <w:lang w:eastAsia="en-US"/>
        </w:rPr>
        <w:t xml:space="preserve">Trends </w:t>
      </w:r>
      <w:r w:rsidR="00EE70E2" w:rsidRPr="00D36090">
        <w:rPr>
          <w:rFonts w:ascii="DIN-Bold" w:hAnsi="DIN-Bold" w:cs="Arial"/>
          <w:color w:val="000000" w:themeColor="text1"/>
          <w:sz w:val="20"/>
          <w:lang w:eastAsia="en-US"/>
        </w:rPr>
        <w:t xml:space="preserve">und Produkte </w:t>
      </w:r>
      <w:r w:rsidR="00A820E2" w:rsidRPr="00D36090">
        <w:rPr>
          <w:rFonts w:ascii="DIN-Bold" w:hAnsi="DIN-Bold" w:cs="Arial"/>
          <w:color w:val="000000" w:themeColor="text1"/>
          <w:sz w:val="20"/>
          <w:lang w:eastAsia="en-US"/>
        </w:rPr>
        <w:t>der</w:t>
      </w:r>
      <w:r w:rsidR="004532D8" w:rsidRPr="00D36090">
        <w:rPr>
          <w:rFonts w:ascii="DIN-Bold" w:hAnsi="DIN-Bold" w:cs="Arial"/>
          <w:color w:val="000000" w:themeColor="text1"/>
          <w:sz w:val="20"/>
          <w:lang w:eastAsia="en-US"/>
        </w:rPr>
        <w:t xml:space="preserve"> anspruchsvollen</w:t>
      </w:r>
      <w:r w:rsidR="004532D8">
        <w:rPr>
          <w:rFonts w:ascii="DIN-Bold" w:hAnsi="DIN-Bold" w:cs="Arial"/>
          <w:color w:val="000000" w:themeColor="text1"/>
          <w:sz w:val="20"/>
          <w:lang w:eastAsia="en-US"/>
        </w:rPr>
        <w:t xml:space="preserve"> </w:t>
      </w:r>
      <w:r w:rsidR="005C3076">
        <w:rPr>
          <w:rFonts w:ascii="DIN-Bold" w:hAnsi="DIN-Bold" w:cs="Arial"/>
          <w:color w:val="000000" w:themeColor="text1"/>
          <w:sz w:val="20"/>
          <w:lang w:eastAsia="en-US"/>
        </w:rPr>
        <w:t>Unterhaltungselektronik</w:t>
      </w:r>
      <w:r w:rsidR="006C6E5A">
        <w:rPr>
          <w:rFonts w:ascii="DIN-Bold" w:hAnsi="DIN-Bold" w:cs="Arial"/>
          <w:color w:val="000000" w:themeColor="text1"/>
          <w:sz w:val="20"/>
          <w:lang w:eastAsia="en-US"/>
        </w:rPr>
        <w:t xml:space="preserve"> </w:t>
      </w:r>
      <w:r w:rsidR="00A820E2">
        <w:rPr>
          <w:rFonts w:ascii="DIN-Bold" w:hAnsi="DIN-Bold" w:cs="Arial"/>
          <w:color w:val="000000" w:themeColor="text1"/>
          <w:sz w:val="20"/>
          <w:lang w:eastAsia="en-US"/>
        </w:rPr>
        <w:t>auszutauschen</w:t>
      </w:r>
      <w:r w:rsidR="007B2F3C">
        <w:rPr>
          <w:rFonts w:ascii="DIN-Bold" w:hAnsi="DIN-Bold" w:cs="Arial"/>
          <w:color w:val="000000" w:themeColor="text1"/>
          <w:sz w:val="20"/>
          <w:lang w:eastAsia="en-US"/>
        </w:rPr>
        <w:t xml:space="preserve">. </w:t>
      </w:r>
      <w:r w:rsidR="00595397">
        <w:rPr>
          <w:rFonts w:ascii="DIN-Bold" w:hAnsi="DIN-Bold" w:cs="Arial"/>
          <w:color w:val="000000" w:themeColor="text1"/>
          <w:sz w:val="20"/>
          <w:lang w:eastAsia="en-US"/>
        </w:rPr>
        <w:t xml:space="preserve">Panasonic </w:t>
      </w:r>
      <w:r w:rsidR="006612B1">
        <w:rPr>
          <w:rFonts w:ascii="DIN-Bold" w:hAnsi="DIN-Bold" w:cs="Arial"/>
          <w:color w:val="000000" w:themeColor="text1"/>
          <w:sz w:val="20"/>
          <w:lang w:eastAsia="en-US"/>
        </w:rPr>
        <w:t>präsentiert</w:t>
      </w:r>
      <w:r w:rsidR="00595397">
        <w:rPr>
          <w:rFonts w:ascii="DIN-Bold" w:hAnsi="DIN-Bold" w:cs="Arial"/>
          <w:color w:val="000000" w:themeColor="text1"/>
          <w:sz w:val="20"/>
          <w:lang w:eastAsia="en-US"/>
        </w:rPr>
        <w:t xml:space="preserve"> a</w:t>
      </w:r>
      <w:r w:rsidR="00857827">
        <w:rPr>
          <w:rFonts w:ascii="DIN-Bold" w:hAnsi="DIN-Bold" w:cs="Arial"/>
          <w:color w:val="000000" w:themeColor="text1"/>
          <w:sz w:val="20"/>
          <w:lang w:eastAsia="en-US"/>
        </w:rPr>
        <w:t>uf</w:t>
      </w:r>
      <w:r w:rsidR="00A56049">
        <w:rPr>
          <w:rFonts w:ascii="DIN-Bold" w:hAnsi="DIN-Bold" w:cs="Arial"/>
          <w:color w:val="000000" w:themeColor="text1"/>
          <w:sz w:val="20"/>
          <w:lang w:eastAsia="en-US"/>
        </w:rPr>
        <w:t xml:space="preserve"> </w:t>
      </w:r>
      <w:r w:rsidR="006612B1">
        <w:rPr>
          <w:rFonts w:ascii="DIN-Bold" w:hAnsi="DIN-Bold" w:cs="Arial"/>
          <w:color w:val="000000" w:themeColor="text1"/>
          <w:sz w:val="20"/>
          <w:lang w:eastAsia="en-US"/>
        </w:rPr>
        <w:t xml:space="preserve">dem </w:t>
      </w:r>
      <w:r w:rsidR="00A56049">
        <w:rPr>
          <w:rFonts w:ascii="DIN-Bold" w:hAnsi="DIN-Bold" w:cs="Arial"/>
          <w:color w:val="000000" w:themeColor="text1"/>
          <w:sz w:val="20"/>
          <w:lang w:eastAsia="en-US"/>
        </w:rPr>
        <w:t>Messestand C</w:t>
      </w:r>
      <w:r w:rsidR="006612B1">
        <w:rPr>
          <w:rFonts w:ascii="DIN-Bold" w:hAnsi="DIN-Bold" w:cs="Arial"/>
          <w:color w:val="000000" w:themeColor="text1"/>
          <w:sz w:val="20"/>
          <w:lang w:eastAsia="en-US"/>
        </w:rPr>
        <w:t>115/</w:t>
      </w:r>
      <w:r w:rsidR="00A56049">
        <w:rPr>
          <w:rFonts w:ascii="DIN-Bold" w:hAnsi="DIN-Bold" w:cs="Arial"/>
          <w:color w:val="000000" w:themeColor="text1"/>
          <w:sz w:val="20"/>
          <w:lang w:eastAsia="en-US"/>
        </w:rPr>
        <w:t>116 im</w:t>
      </w:r>
      <w:r w:rsidR="00857827">
        <w:rPr>
          <w:rFonts w:ascii="DIN-Bold" w:hAnsi="DIN-Bold" w:cs="Arial"/>
          <w:color w:val="000000" w:themeColor="text1"/>
          <w:sz w:val="20"/>
          <w:lang w:eastAsia="en-US"/>
        </w:rPr>
        <w:t xml:space="preserve"> Atrium 3</w:t>
      </w:r>
      <w:r w:rsidR="000B35FA">
        <w:rPr>
          <w:rFonts w:ascii="DIN-Bold" w:hAnsi="DIN-Bold" w:cs="Arial"/>
          <w:color w:val="000000" w:themeColor="text1"/>
          <w:sz w:val="20"/>
          <w:lang w:eastAsia="en-US"/>
        </w:rPr>
        <w:t xml:space="preserve"> </w:t>
      </w:r>
      <w:r w:rsidR="006612B1">
        <w:rPr>
          <w:rFonts w:ascii="DIN-Bold" w:hAnsi="DIN-Bold" w:cs="Arial"/>
          <w:color w:val="000000" w:themeColor="text1"/>
          <w:sz w:val="20"/>
          <w:lang w:eastAsia="en-US"/>
        </w:rPr>
        <w:t xml:space="preserve">sein hochwertiges Produktportfolio </w:t>
      </w:r>
      <w:r w:rsidR="005C3076">
        <w:rPr>
          <w:rFonts w:ascii="DIN-Bold" w:hAnsi="DIN-Bold" w:cs="Arial"/>
          <w:color w:val="000000" w:themeColor="text1"/>
          <w:sz w:val="20"/>
          <w:lang w:eastAsia="en-US"/>
        </w:rPr>
        <w:t>a</w:t>
      </w:r>
      <w:r w:rsidR="006C6E5A">
        <w:rPr>
          <w:rFonts w:ascii="DIN-Bold" w:hAnsi="DIN-Bold" w:cs="Arial"/>
          <w:color w:val="000000" w:themeColor="text1"/>
          <w:sz w:val="20"/>
          <w:lang w:eastAsia="en-US"/>
        </w:rPr>
        <w:t>us dem Audio- und Video-Bereich –</w:t>
      </w:r>
      <w:r w:rsidR="005C3076">
        <w:rPr>
          <w:rFonts w:ascii="DIN-Bold" w:hAnsi="DIN-Bold" w:cs="Arial"/>
          <w:color w:val="000000" w:themeColor="text1"/>
          <w:sz w:val="20"/>
          <w:lang w:eastAsia="en-US"/>
        </w:rPr>
        <w:t xml:space="preserve"> vom </w:t>
      </w:r>
      <w:r w:rsidR="00876E86">
        <w:rPr>
          <w:rFonts w:ascii="DIN-Bold" w:hAnsi="DIN-Bold" w:cs="Arial"/>
          <w:color w:val="000000" w:themeColor="text1"/>
          <w:sz w:val="20"/>
          <w:lang w:eastAsia="en-US"/>
        </w:rPr>
        <w:t xml:space="preserve">4K OLED TV </w:t>
      </w:r>
      <w:r w:rsidR="007B2F3C">
        <w:rPr>
          <w:rFonts w:ascii="DIN-Bold" w:hAnsi="DIN-Bold" w:cs="Arial"/>
          <w:color w:val="000000" w:themeColor="text1"/>
          <w:sz w:val="20"/>
          <w:lang w:eastAsia="en-US"/>
        </w:rPr>
        <w:t>bis hin zu den neuesten Komponente</w:t>
      </w:r>
      <w:r w:rsidR="006C6E5A">
        <w:rPr>
          <w:rFonts w:ascii="DIN-Bold" w:hAnsi="DIN-Bold" w:cs="Arial"/>
          <w:color w:val="000000" w:themeColor="text1"/>
          <w:sz w:val="20"/>
          <w:lang w:eastAsia="en-US"/>
        </w:rPr>
        <w:t>n</w:t>
      </w:r>
      <w:r w:rsidR="007B2F3C">
        <w:rPr>
          <w:rFonts w:ascii="DIN-Bold" w:hAnsi="DIN-Bold" w:cs="Arial"/>
          <w:color w:val="000000" w:themeColor="text1"/>
          <w:sz w:val="20"/>
          <w:lang w:eastAsia="en-US"/>
        </w:rPr>
        <w:t xml:space="preserve"> des ALL </w:t>
      </w:r>
      <w:r w:rsidR="00465105">
        <w:rPr>
          <w:rFonts w:ascii="DIN-Bold" w:hAnsi="DIN-Bold" w:cs="Arial"/>
          <w:color w:val="000000" w:themeColor="text1"/>
          <w:sz w:val="20"/>
          <w:lang w:eastAsia="en-US"/>
        </w:rPr>
        <w:t xml:space="preserve">Audio </w:t>
      </w:r>
      <w:proofErr w:type="spellStart"/>
      <w:r w:rsidR="00465105">
        <w:rPr>
          <w:rFonts w:ascii="DIN-Bold" w:hAnsi="DIN-Bold" w:cs="Arial"/>
          <w:color w:val="000000" w:themeColor="text1"/>
          <w:sz w:val="20"/>
          <w:lang w:eastAsia="en-US"/>
        </w:rPr>
        <w:t>Multiroom</w:t>
      </w:r>
      <w:proofErr w:type="spellEnd"/>
      <w:r w:rsidR="00465105">
        <w:rPr>
          <w:rFonts w:ascii="DIN-Bold" w:hAnsi="DIN-Bold" w:cs="Arial"/>
          <w:color w:val="000000" w:themeColor="text1"/>
          <w:sz w:val="20"/>
          <w:lang w:eastAsia="en-US"/>
        </w:rPr>
        <w:t xml:space="preserve"> Systems</w:t>
      </w:r>
      <w:r w:rsidR="005C3076">
        <w:rPr>
          <w:rFonts w:ascii="DIN-Bold" w:hAnsi="DIN-Bold" w:cs="Arial"/>
          <w:color w:val="000000" w:themeColor="text1"/>
          <w:sz w:val="20"/>
          <w:lang w:eastAsia="en-US"/>
        </w:rPr>
        <w:t>.</w:t>
      </w:r>
    </w:p>
    <w:p w14:paraId="46B9C070" w14:textId="77777777" w:rsidR="00AE569A" w:rsidRDefault="00AE569A" w:rsidP="00AE569A">
      <w:pPr>
        <w:pStyle w:val="1NewsStandard"/>
        <w:spacing w:before="0"/>
        <w:rPr>
          <w:rFonts w:ascii="DIN-Bold" w:hAnsi="DIN-Bold"/>
          <w:color w:val="000000" w:themeColor="text1"/>
          <w:sz w:val="20"/>
          <w:lang w:eastAsia="en-US"/>
        </w:rPr>
      </w:pPr>
    </w:p>
    <w:p w14:paraId="5F185F01" w14:textId="50CE913D" w:rsidR="00D7220B" w:rsidRPr="00D7220B" w:rsidRDefault="00CC6EE3" w:rsidP="00D7220B">
      <w:pPr>
        <w:autoSpaceDE w:val="0"/>
        <w:autoSpaceDN w:val="0"/>
        <w:adjustRightInd w:val="0"/>
        <w:rPr>
          <w:rFonts w:ascii="DIN-Regular" w:hAnsi="DIN-Regular" w:cs="Helv"/>
          <w:color w:val="000000"/>
          <w:sz w:val="20"/>
        </w:rPr>
      </w:pPr>
      <w:r>
        <w:rPr>
          <w:rFonts w:ascii="DIN-Regular" w:hAnsi="DIN-Regular" w:cs="Helv"/>
          <w:color w:val="000000"/>
          <w:sz w:val="20"/>
        </w:rPr>
        <w:t xml:space="preserve">Anfang des Jahres </w:t>
      </w:r>
      <w:r w:rsidR="0056701D">
        <w:rPr>
          <w:rFonts w:ascii="DIN-Regular" w:hAnsi="DIN-Regular" w:cs="Helv"/>
          <w:color w:val="000000"/>
          <w:sz w:val="20"/>
        </w:rPr>
        <w:t>präsentierte</w:t>
      </w:r>
      <w:r>
        <w:rPr>
          <w:rFonts w:ascii="DIN-Regular" w:hAnsi="DIN-Regular" w:cs="Helv"/>
          <w:color w:val="000000"/>
          <w:sz w:val="20"/>
        </w:rPr>
        <w:t xml:space="preserve"> </w:t>
      </w:r>
      <w:r w:rsidR="00D7220B" w:rsidRPr="00D7220B">
        <w:rPr>
          <w:rFonts w:ascii="DIN-Regular" w:hAnsi="DIN-Regular" w:cs="Helv"/>
          <w:color w:val="000000"/>
          <w:sz w:val="20"/>
        </w:rPr>
        <w:t>Panasonic auf der Consumer Electronics Show (CES) in Las Vegas die neue Generation des OLED TVs, den TX-65EZW1004</w:t>
      </w:r>
      <w:r>
        <w:rPr>
          <w:rFonts w:ascii="DIN-Regular" w:hAnsi="DIN-Regular" w:cs="Helv"/>
          <w:color w:val="000000"/>
          <w:sz w:val="20"/>
        </w:rPr>
        <w:t>. Auf der High End können Fachbesucher und auch Endkunden erstmals den neuen OLED TV aus nächster Nä</w:t>
      </w:r>
      <w:r w:rsidR="0007402E">
        <w:rPr>
          <w:rFonts w:ascii="DIN-Regular" w:hAnsi="DIN-Regular" w:cs="Helv"/>
          <w:color w:val="000000"/>
          <w:sz w:val="20"/>
        </w:rPr>
        <w:t xml:space="preserve">he betrachten. </w:t>
      </w:r>
      <w:r w:rsidR="00D7220B" w:rsidRPr="00D7220B">
        <w:rPr>
          <w:rFonts w:ascii="DIN-Regular" w:hAnsi="DIN-Regular" w:cs="Helv"/>
          <w:color w:val="000000"/>
          <w:sz w:val="20"/>
        </w:rPr>
        <w:t>Das OLED Modell EZW1004 ermöglicht ein völlig neues Heimkino-Erlebnis</w:t>
      </w:r>
      <w:bookmarkStart w:id="0" w:name="_GoBack"/>
      <w:bookmarkEnd w:id="0"/>
      <w:r w:rsidR="0007402E">
        <w:rPr>
          <w:rFonts w:ascii="DIN-Regular" w:hAnsi="DIN-Regular" w:cs="Helv"/>
          <w:color w:val="000000"/>
          <w:sz w:val="20"/>
        </w:rPr>
        <w:t>.</w:t>
      </w:r>
      <w:r w:rsidR="00D7220B" w:rsidRPr="00D7220B">
        <w:rPr>
          <w:rFonts w:ascii="DIN-Regular" w:hAnsi="DIN-Regular" w:cs="Helv"/>
          <w:color w:val="000000"/>
          <w:sz w:val="20"/>
        </w:rPr>
        <w:t xml:space="preserve"> Optimiert von Spezialisten aus Hollywood und ausgestattet mit dem neuen Studio </w:t>
      </w:r>
      <w:proofErr w:type="spellStart"/>
      <w:r w:rsidR="00D7220B" w:rsidRPr="00D7220B">
        <w:rPr>
          <w:rFonts w:ascii="DIN-Regular" w:hAnsi="DIN-Regular" w:cs="Helv"/>
          <w:color w:val="000000"/>
          <w:sz w:val="20"/>
        </w:rPr>
        <w:t>Colour</w:t>
      </w:r>
      <w:proofErr w:type="spellEnd"/>
      <w:r w:rsidR="00D7220B" w:rsidRPr="00D7220B">
        <w:rPr>
          <w:rFonts w:ascii="DIN-Regular" w:hAnsi="DIN-Regular" w:cs="Helv"/>
          <w:color w:val="000000"/>
          <w:sz w:val="20"/>
        </w:rPr>
        <w:t xml:space="preserve"> HCX2 </w:t>
      </w:r>
      <w:proofErr w:type="spellStart"/>
      <w:r w:rsidR="00D7220B" w:rsidRPr="00D7220B">
        <w:rPr>
          <w:rFonts w:ascii="DIN-Regular" w:hAnsi="DIN-Regular" w:cs="Helv"/>
          <w:color w:val="000000"/>
          <w:sz w:val="20"/>
        </w:rPr>
        <w:t>Processor</w:t>
      </w:r>
      <w:proofErr w:type="spellEnd"/>
      <w:r w:rsidR="00D7220B" w:rsidRPr="00D7220B">
        <w:rPr>
          <w:rFonts w:ascii="DIN-Regular" w:hAnsi="DIN-Regular" w:cs="Helv"/>
          <w:color w:val="000000"/>
          <w:sz w:val="20"/>
        </w:rPr>
        <w:t xml:space="preserve"> erfüllt der EZW1004 höchste Bildstandards. Die High Dynamic Range (HDR)-Wiedergabe, die Bildschärfe, die Helligkeit, der Schwarzwert und der erweiterte Farbraum übertreffen alles bisher da gewesene und machen den EZW1004 zum technischen Highlight. Um auch die bestmögliche Soundperformance zu gewährleisten, wurde das Soundsystem sogar von den Spezialisten der Audio Marke </w:t>
      </w:r>
      <w:proofErr w:type="spellStart"/>
      <w:r w:rsidR="00D7220B" w:rsidRPr="00D7220B">
        <w:rPr>
          <w:rFonts w:ascii="DIN-Regular" w:hAnsi="DIN-Regular" w:cs="Helv"/>
          <w:color w:val="000000"/>
          <w:sz w:val="20"/>
        </w:rPr>
        <w:t>Technics</w:t>
      </w:r>
      <w:proofErr w:type="spellEnd"/>
      <w:r w:rsidR="00D7220B" w:rsidRPr="00D7220B">
        <w:rPr>
          <w:rFonts w:ascii="DIN-Regular" w:hAnsi="DIN-Regular" w:cs="Helv"/>
          <w:color w:val="000000"/>
          <w:sz w:val="20"/>
        </w:rPr>
        <w:t xml:space="preserve"> getunt.</w:t>
      </w:r>
    </w:p>
    <w:p w14:paraId="45018CCB" w14:textId="77777777" w:rsidR="000F2C2E" w:rsidRPr="00586668" w:rsidRDefault="000F2C2E" w:rsidP="00AE569A">
      <w:pPr>
        <w:pStyle w:val="1NewsStandard"/>
        <w:spacing w:before="0"/>
        <w:rPr>
          <w:rFonts w:ascii="DIN-Regular" w:hAnsi="DIN-Regular"/>
          <w:color w:val="000000" w:themeColor="text1"/>
          <w:sz w:val="20"/>
          <w:lang w:eastAsia="en-US"/>
        </w:rPr>
      </w:pPr>
    </w:p>
    <w:p w14:paraId="67832302" w14:textId="77777777" w:rsidR="00D7220B" w:rsidRPr="00F61869" w:rsidRDefault="00D7220B" w:rsidP="0056701D">
      <w:pPr>
        <w:widowControl w:val="0"/>
        <w:autoSpaceDE w:val="0"/>
        <w:autoSpaceDN w:val="0"/>
        <w:adjustRightInd w:val="0"/>
        <w:spacing w:before="0" w:after="240"/>
        <w:rPr>
          <w:rFonts w:ascii="DIN-Regular" w:hAnsi="DIN-Regular" w:cs="Arial"/>
          <w:sz w:val="20"/>
        </w:rPr>
      </w:pPr>
      <w:r w:rsidRPr="00D7220B">
        <w:rPr>
          <w:rFonts w:ascii="DIN-Regular" w:hAnsi="DIN-Regular"/>
          <w:color w:val="000000" w:themeColor="text1"/>
          <w:sz w:val="20"/>
          <w:lang w:eastAsia="en-US"/>
        </w:rPr>
        <w:t xml:space="preserve">Mit der neuen </w:t>
      </w:r>
      <w:r w:rsidR="004532D8" w:rsidRPr="00465105">
        <w:rPr>
          <w:rFonts w:ascii="DIN-Regular" w:hAnsi="DIN-Regular"/>
          <w:color w:val="000000" w:themeColor="text1"/>
          <w:sz w:val="20"/>
          <w:lang w:eastAsia="en-US"/>
        </w:rPr>
        <w:t>TV-Modellreihe</w:t>
      </w:r>
      <w:r w:rsidR="004532D8">
        <w:rPr>
          <w:rFonts w:ascii="DIN-Regular" w:hAnsi="DIN-Regular"/>
          <w:color w:val="000000" w:themeColor="text1"/>
          <w:sz w:val="20"/>
          <w:lang w:eastAsia="en-US"/>
        </w:rPr>
        <w:t xml:space="preserve"> </w:t>
      </w:r>
      <w:r w:rsidRPr="00D7220B">
        <w:rPr>
          <w:rFonts w:ascii="DIN-Regular" w:hAnsi="DIN-Regular"/>
          <w:color w:val="000000" w:themeColor="text1"/>
          <w:sz w:val="20"/>
          <w:lang w:eastAsia="en-US"/>
        </w:rPr>
        <w:t xml:space="preserve">EXW784 </w:t>
      </w:r>
      <w:r w:rsidR="0056701D">
        <w:rPr>
          <w:rFonts w:ascii="DIN-Regular" w:hAnsi="DIN-Regular"/>
          <w:color w:val="000000" w:themeColor="text1"/>
          <w:sz w:val="20"/>
          <w:lang w:eastAsia="en-US"/>
        </w:rPr>
        <w:t xml:space="preserve">stellt </w:t>
      </w:r>
      <w:r w:rsidRPr="00D7220B">
        <w:rPr>
          <w:rFonts w:ascii="DIN-Regular" w:hAnsi="DIN-Regular"/>
          <w:color w:val="000000" w:themeColor="text1"/>
          <w:sz w:val="20"/>
          <w:lang w:eastAsia="en-US"/>
        </w:rPr>
        <w:t xml:space="preserve">Panasonic </w:t>
      </w:r>
      <w:r w:rsidR="0056701D">
        <w:rPr>
          <w:rFonts w:ascii="DIN-Regular" w:hAnsi="DIN-Regular"/>
          <w:color w:val="000000" w:themeColor="text1"/>
          <w:sz w:val="20"/>
          <w:lang w:eastAsia="en-US"/>
        </w:rPr>
        <w:t>einmal mehr seine</w:t>
      </w:r>
      <w:r w:rsidRPr="00D7220B">
        <w:rPr>
          <w:rFonts w:ascii="DIN-Regular" w:hAnsi="DIN-Regular"/>
          <w:color w:val="000000" w:themeColor="text1"/>
          <w:sz w:val="20"/>
          <w:lang w:eastAsia="en-US"/>
        </w:rPr>
        <w:t xml:space="preserve"> technologische Vorreiterrolle und Innovationskraft</w:t>
      </w:r>
      <w:r w:rsidR="0056701D">
        <w:rPr>
          <w:rFonts w:ascii="DIN-Regular" w:hAnsi="DIN-Regular"/>
          <w:color w:val="000000" w:themeColor="text1"/>
          <w:sz w:val="20"/>
          <w:lang w:eastAsia="en-US"/>
        </w:rPr>
        <w:t xml:space="preserve"> unter Beweis</w:t>
      </w:r>
      <w:r w:rsidRPr="00D7220B">
        <w:rPr>
          <w:rFonts w:ascii="DIN-Regular" w:hAnsi="DIN-Regular"/>
          <w:color w:val="000000" w:themeColor="text1"/>
          <w:sz w:val="20"/>
          <w:lang w:eastAsia="en-US"/>
        </w:rPr>
        <w:t xml:space="preserve">. </w:t>
      </w:r>
      <w:r w:rsidR="0056701D">
        <w:rPr>
          <w:rFonts w:ascii="DIN-Regular" w:hAnsi="DIN-Regular"/>
          <w:color w:val="000000" w:themeColor="text1"/>
          <w:sz w:val="20"/>
          <w:lang w:eastAsia="en-US"/>
        </w:rPr>
        <w:t>In</w:t>
      </w:r>
      <w:r w:rsidRPr="00D7220B">
        <w:rPr>
          <w:rFonts w:ascii="DIN-Regular" w:hAnsi="DIN-Regular"/>
          <w:color w:val="000000" w:themeColor="text1"/>
          <w:sz w:val="20"/>
          <w:lang w:eastAsia="en-US"/>
        </w:rPr>
        <w:t xml:space="preserve"> enger Zusammenarbeit mit den Experten des Panasonic Hollywood Laboratories</w:t>
      </w:r>
      <w:r w:rsidR="0056701D">
        <w:rPr>
          <w:rFonts w:ascii="DIN-Regular" w:hAnsi="DIN-Regular"/>
          <w:color w:val="000000" w:themeColor="text1"/>
          <w:sz w:val="20"/>
          <w:lang w:eastAsia="en-US"/>
        </w:rPr>
        <w:t xml:space="preserve"> konnte Panasonic</w:t>
      </w:r>
      <w:r w:rsidRPr="00D7220B">
        <w:rPr>
          <w:rFonts w:ascii="DIN-Regular" w:hAnsi="DIN-Regular"/>
          <w:color w:val="000000" w:themeColor="text1"/>
          <w:sz w:val="20"/>
          <w:lang w:eastAsia="en-US"/>
        </w:rPr>
        <w:t xml:space="preserve"> die </w:t>
      </w:r>
      <w:r w:rsidR="0056701D">
        <w:rPr>
          <w:rFonts w:ascii="DIN-Regular" w:hAnsi="DIN-Regular"/>
          <w:color w:val="000000" w:themeColor="text1"/>
          <w:sz w:val="20"/>
          <w:lang w:eastAsia="en-US"/>
        </w:rPr>
        <w:t xml:space="preserve">Spitzentechnologie </w:t>
      </w:r>
      <w:r w:rsidRPr="00D7220B">
        <w:rPr>
          <w:rFonts w:ascii="DIN-Regular" w:hAnsi="DIN-Regular"/>
          <w:color w:val="000000" w:themeColor="text1"/>
          <w:sz w:val="20"/>
          <w:lang w:eastAsia="en-US"/>
        </w:rPr>
        <w:t xml:space="preserve">nochmals verbessern. Das 4K Ultra HDR Cinema Display mit Ultra Bright Panel und dem neu entwickelten Studio </w:t>
      </w:r>
      <w:proofErr w:type="spellStart"/>
      <w:r w:rsidRPr="00D7220B">
        <w:rPr>
          <w:rFonts w:ascii="DIN-Regular" w:hAnsi="DIN-Regular"/>
          <w:color w:val="000000" w:themeColor="text1"/>
          <w:sz w:val="20"/>
          <w:lang w:eastAsia="en-US"/>
        </w:rPr>
        <w:t>Colour</w:t>
      </w:r>
      <w:proofErr w:type="spellEnd"/>
      <w:r w:rsidRPr="00D7220B">
        <w:rPr>
          <w:rFonts w:ascii="DIN-Regular" w:hAnsi="DIN-Regular"/>
          <w:color w:val="000000" w:themeColor="text1"/>
          <w:sz w:val="20"/>
          <w:lang w:eastAsia="en-US"/>
        </w:rPr>
        <w:t xml:space="preserve"> HCX2-Prozessor garantiert unvergessliche Fernsehabende - in 2D und auch in 3D. Mit dem innovativen, neuen </w:t>
      </w:r>
      <w:proofErr w:type="spellStart"/>
      <w:r w:rsidRPr="00D7220B">
        <w:rPr>
          <w:rFonts w:ascii="DIN-Regular" w:hAnsi="DIN-Regular"/>
          <w:color w:val="000000" w:themeColor="text1"/>
          <w:sz w:val="20"/>
          <w:lang w:eastAsia="en-US"/>
        </w:rPr>
        <w:t>Standfuß</w:t>
      </w:r>
      <w:proofErr w:type="spellEnd"/>
      <w:r w:rsidRPr="00D7220B">
        <w:rPr>
          <w:rFonts w:ascii="DIN-Regular" w:hAnsi="DIN-Regular"/>
          <w:color w:val="000000" w:themeColor="text1"/>
          <w:sz w:val="20"/>
          <w:lang w:eastAsia="en-US"/>
        </w:rPr>
        <w:t xml:space="preserve">, der dreh- und höhenverstellbar ist, fügt sich der EXW784 optimal in jedes Wohnambiente ein. Für ein raumfüllendes Klangerlebnis sorgt das neue Cinema Surround Sound-Pro System. Quattro Tuner mit </w:t>
      </w:r>
      <w:proofErr w:type="spellStart"/>
      <w:r w:rsidRPr="00D7220B">
        <w:rPr>
          <w:rFonts w:ascii="DIN-Regular" w:hAnsi="DIN-Regular"/>
          <w:color w:val="000000" w:themeColor="text1"/>
          <w:sz w:val="20"/>
          <w:lang w:eastAsia="en-US"/>
        </w:rPr>
        <w:t>Twin</w:t>
      </w:r>
      <w:proofErr w:type="spellEnd"/>
      <w:r w:rsidRPr="00D7220B">
        <w:rPr>
          <w:rFonts w:ascii="DIN-Regular" w:hAnsi="DIN-Regular"/>
          <w:color w:val="000000" w:themeColor="text1"/>
          <w:sz w:val="20"/>
          <w:lang w:eastAsia="en-US"/>
        </w:rPr>
        <w:t xml:space="preserve">-Konzept, TV&gt;IP und </w:t>
      </w:r>
      <w:r w:rsidRPr="00D7220B">
        <w:rPr>
          <w:rFonts w:ascii="DIN-Regular" w:hAnsi="DIN-Regular"/>
          <w:color w:val="000000" w:themeColor="text1"/>
          <w:sz w:val="20"/>
          <w:lang w:eastAsia="en-US"/>
        </w:rPr>
        <w:lastRenderedPageBreak/>
        <w:t>DVB-T2 HD bieten allerhöchsten Komfort und größtmögliche Flexibilität beim TV-Empfang.</w:t>
      </w:r>
      <w:r w:rsidR="0056701D">
        <w:rPr>
          <w:rFonts w:ascii="DIN-Regular" w:hAnsi="DIN-Regular"/>
          <w:color w:val="000000" w:themeColor="text1"/>
          <w:sz w:val="20"/>
          <w:lang w:eastAsia="en-US"/>
        </w:rPr>
        <w:t xml:space="preserve"> </w:t>
      </w:r>
      <w:r w:rsidRPr="00F61869">
        <w:rPr>
          <w:rFonts w:ascii="DIN-Regular" w:hAnsi="DIN-Regular" w:cs="Arial"/>
          <w:sz w:val="20"/>
        </w:rPr>
        <w:t xml:space="preserve">Die </w:t>
      </w:r>
      <w:r>
        <w:rPr>
          <w:rFonts w:ascii="DIN-Regular" w:hAnsi="DIN-Regular" w:cs="Arial"/>
          <w:sz w:val="20"/>
        </w:rPr>
        <w:t xml:space="preserve">Panasonic </w:t>
      </w:r>
      <w:r w:rsidRPr="00F61869">
        <w:rPr>
          <w:rFonts w:ascii="DIN-Regular" w:hAnsi="DIN-Regular" w:cs="Arial"/>
          <w:sz w:val="20"/>
        </w:rPr>
        <w:t xml:space="preserve">Fernsehgeräte der EXW784-Serie sind mit Bildschirmgrößen </w:t>
      </w:r>
      <w:r w:rsidR="0056701D">
        <w:rPr>
          <w:rFonts w:ascii="DIN-Regular" w:hAnsi="DIN-Regular" w:cs="Arial"/>
          <w:sz w:val="20"/>
        </w:rPr>
        <w:t>bis zu 75 Zoll</w:t>
      </w:r>
      <w:r w:rsidRPr="00F61869">
        <w:rPr>
          <w:rFonts w:ascii="DIN-Regular" w:hAnsi="DIN-Regular" w:cs="Arial"/>
          <w:sz w:val="20"/>
        </w:rPr>
        <w:t xml:space="preserve"> erhältlich. </w:t>
      </w:r>
    </w:p>
    <w:p w14:paraId="2CE2E6B5" w14:textId="77777777" w:rsidR="00D7220B" w:rsidRPr="00D7220B" w:rsidRDefault="004532D8" w:rsidP="00D7220B">
      <w:pPr>
        <w:widowControl w:val="0"/>
        <w:autoSpaceDE w:val="0"/>
        <w:autoSpaceDN w:val="0"/>
        <w:adjustRightInd w:val="0"/>
        <w:spacing w:before="0" w:after="240"/>
        <w:rPr>
          <w:rFonts w:ascii="DIN-Regular" w:hAnsi="DIN-Regular"/>
          <w:bCs/>
          <w:color w:val="000000" w:themeColor="text1"/>
          <w:sz w:val="20"/>
          <w:lang w:eastAsia="en-US"/>
        </w:rPr>
      </w:pPr>
      <w:r w:rsidRPr="00465105">
        <w:rPr>
          <w:rFonts w:ascii="DIN-Regular" w:hAnsi="DIN-Regular"/>
          <w:color w:val="000000" w:themeColor="text1"/>
          <w:sz w:val="20"/>
          <w:lang w:eastAsia="en-US"/>
        </w:rPr>
        <w:t>W</w:t>
      </w:r>
      <w:r w:rsidR="00876E86" w:rsidRPr="00465105">
        <w:rPr>
          <w:rFonts w:ascii="DIN-Regular" w:hAnsi="DIN-Regular"/>
          <w:color w:val="000000" w:themeColor="text1"/>
          <w:sz w:val="20"/>
          <w:lang w:eastAsia="en-US"/>
        </w:rPr>
        <w:t xml:space="preserve">eitere </w:t>
      </w:r>
      <w:r w:rsidR="006C6E5A" w:rsidRPr="00465105">
        <w:rPr>
          <w:rFonts w:ascii="DIN-Regular" w:hAnsi="DIN-Regular"/>
          <w:color w:val="000000" w:themeColor="text1"/>
          <w:sz w:val="20"/>
          <w:lang w:eastAsia="en-US"/>
        </w:rPr>
        <w:t>Highlight</w:t>
      </w:r>
      <w:r w:rsidRPr="00465105">
        <w:rPr>
          <w:rFonts w:ascii="DIN-Regular" w:hAnsi="DIN-Regular"/>
          <w:color w:val="000000" w:themeColor="text1"/>
          <w:sz w:val="20"/>
          <w:lang w:eastAsia="en-US"/>
        </w:rPr>
        <w:t>s</w:t>
      </w:r>
      <w:r w:rsidR="006C6E5A">
        <w:rPr>
          <w:rFonts w:ascii="DIN-Regular" w:hAnsi="DIN-Regular"/>
          <w:color w:val="000000" w:themeColor="text1"/>
          <w:sz w:val="20"/>
          <w:lang w:eastAsia="en-US"/>
        </w:rPr>
        <w:t xml:space="preserve"> auf dem Messestand von Panasonic</w:t>
      </w:r>
      <w:r w:rsidR="00FA0418">
        <w:rPr>
          <w:rFonts w:ascii="DIN-Regular" w:hAnsi="DIN-Regular"/>
          <w:color w:val="000000" w:themeColor="text1"/>
          <w:sz w:val="20"/>
          <w:lang w:eastAsia="en-US"/>
        </w:rPr>
        <w:t xml:space="preserve"> </w:t>
      </w:r>
      <w:r w:rsidR="0056701D">
        <w:rPr>
          <w:rFonts w:ascii="DIN-Regular" w:hAnsi="DIN-Regular"/>
          <w:color w:val="000000" w:themeColor="text1"/>
          <w:sz w:val="20"/>
          <w:lang w:eastAsia="en-US"/>
        </w:rPr>
        <w:t>sind die</w:t>
      </w:r>
      <w:r w:rsidR="006C6E5A">
        <w:rPr>
          <w:rFonts w:ascii="DIN-Regular" w:hAnsi="DIN-Regular"/>
          <w:color w:val="000000" w:themeColor="text1"/>
          <w:sz w:val="20"/>
          <w:lang w:eastAsia="en-US"/>
        </w:rPr>
        <w:t xml:space="preserve"> </w:t>
      </w:r>
      <w:r w:rsidR="00D7220B" w:rsidRPr="00D7220B">
        <w:rPr>
          <w:rFonts w:ascii="DIN-Regular" w:hAnsi="DIN-Regular"/>
          <w:bCs/>
          <w:color w:val="000000" w:themeColor="text1"/>
          <w:sz w:val="20"/>
          <w:lang w:eastAsia="en-US"/>
        </w:rPr>
        <w:t>ersten UHD Blu-ray Recorder DMR-UBS90 (DVB-S/S2) und DMR-UBC90 (DVB-C/DVB-T2 HD)</w:t>
      </w:r>
      <w:r w:rsidR="003E7021">
        <w:rPr>
          <w:rFonts w:ascii="DIN-Regular" w:hAnsi="DIN-Regular"/>
          <w:bCs/>
          <w:color w:val="000000" w:themeColor="text1"/>
          <w:sz w:val="20"/>
          <w:lang w:eastAsia="en-US"/>
        </w:rPr>
        <w:t xml:space="preserve"> des Unternehmens</w:t>
      </w:r>
      <w:r w:rsidR="00D7220B" w:rsidRPr="00D7220B">
        <w:rPr>
          <w:rFonts w:ascii="DIN-Regular" w:hAnsi="DIN-Regular"/>
          <w:bCs/>
          <w:color w:val="000000" w:themeColor="text1"/>
          <w:sz w:val="20"/>
          <w:lang w:eastAsia="en-US"/>
        </w:rPr>
        <w:t xml:space="preserve">. Damit führt Panasonic sein einzigartiges Produktkonzept aus Empfangen, Aufnehmen und Archivieren mit einem Gerät in die nächste Ära. Die neuen High-End Recorder sind bereits in der Lage, Ultra HD TV-Signale zu empfangen und aufzunehmen. Beide tragen zudem das Ultra HD Premium Logo der UHD Alliance. </w:t>
      </w:r>
    </w:p>
    <w:p w14:paraId="17B98593" w14:textId="77777777" w:rsidR="00CF1298" w:rsidRDefault="00CC1900" w:rsidP="00CF1298">
      <w:pPr>
        <w:widowControl w:val="0"/>
        <w:autoSpaceDE w:val="0"/>
        <w:autoSpaceDN w:val="0"/>
        <w:adjustRightInd w:val="0"/>
        <w:spacing w:before="0" w:after="240"/>
        <w:rPr>
          <w:rFonts w:ascii="DIN-Regular" w:hAnsi="DIN-Regular" w:cs="Courier New"/>
          <w:bCs/>
          <w:color w:val="010101"/>
          <w:sz w:val="20"/>
        </w:rPr>
      </w:pPr>
      <w:r>
        <w:rPr>
          <w:rFonts w:ascii="DIN-Regular" w:hAnsi="DIN-Regular" w:cs="Times"/>
          <w:bCs/>
          <w:sz w:val="20"/>
          <w:szCs w:val="20"/>
        </w:rPr>
        <w:t xml:space="preserve">Zusätzlich zu den Highlights aus dem TV-Bereich </w:t>
      </w:r>
      <w:r w:rsidR="00595397">
        <w:rPr>
          <w:rFonts w:ascii="DIN-Regular" w:hAnsi="DIN-Regular" w:cs="Times"/>
          <w:bCs/>
          <w:sz w:val="20"/>
          <w:szCs w:val="20"/>
        </w:rPr>
        <w:t>präsentiert</w:t>
      </w:r>
      <w:r>
        <w:rPr>
          <w:rFonts w:ascii="DIN-Regular" w:hAnsi="DIN-Regular" w:cs="Times"/>
          <w:bCs/>
          <w:sz w:val="20"/>
          <w:szCs w:val="20"/>
        </w:rPr>
        <w:t xml:space="preserve"> Panasonic </w:t>
      </w:r>
      <w:r w:rsidR="006D35A6">
        <w:rPr>
          <w:rFonts w:ascii="DIN-Regular" w:hAnsi="DIN-Regular" w:cs="Times"/>
          <w:bCs/>
          <w:sz w:val="20"/>
          <w:szCs w:val="20"/>
        </w:rPr>
        <w:t xml:space="preserve">auf </w:t>
      </w:r>
      <w:proofErr w:type="gramStart"/>
      <w:r w:rsidR="006D35A6">
        <w:rPr>
          <w:rFonts w:ascii="DIN-Regular" w:hAnsi="DIN-Regular" w:cs="Times"/>
          <w:bCs/>
          <w:sz w:val="20"/>
          <w:szCs w:val="20"/>
        </w:rPr>
        <w:t xml:space="preserve">der </w:t>
      </w:r>
      <w:r w:rsidR="00497877">
        <w:rPr>
          <w:rFonts w:ascii="DIN-Regular" w:hAnsi="DIN-Regular" w:cs="Times"/>
          <w:bCs/>
          <w:sz w:val="20"/>
          <w:szCs w:val="20"/>
        </w:rPr>
        <w:t>diesjährigen High End</w:t>
      </w:r>
      <w:proofErr w:type="gramEnd"/>
      <w:r w:rsidR="00497877">
        <w:rPr>
          <w:rFonts w:ascii="DIN-Regular" w:hAnsi="DIN-Regular" w:cs="Times"/>
          <w:bCs/>
          <w:sz w:val="20"/>
          <w:szCs w:val="20"/>
        </w:rPr>
        <w:t xml:space="preserve"> </w:t>
      </w:r>
      <w:r>
        <w:rPr>
          <w:rFonts w:ascii="DIN-Regular" w:hAnsi="DIN-Regular" w:cs="Times"/>
          <w:bCs/>
          <w:sz w:val="20"/>
          <w:szCs w:val="20"/>
        </w:rPr>
        <w:t>die neue</w:t>
      </w:r>
      <w:r w:rsidR="009F0E58">
        <w:rPr>
          <w:rFonts w:ascii="DIN-Regular" w:hAnsi="DIN-Regular" w:cs="Times"/>
          <w:bCs/>
          <w:sz w:val="20"/>
          <w:szCs w:val="20"/>
        </w:rPr>
        <w:t>ste</w:t>
      </w:r>
      <w:r>
        <w:rPr>
          <w:rFonts w:ascii="DIN-Regular" w:hAnsi="DIN-Regular" w:cs="Times"/>
          <w:bCs/>
          <w:sz w:val="20"/>
          <w:szCs w:val="20"/>
        </w:rPr>
        <w:t xml:space="preserve">n Mitglieder </w:t>
      </w:r>
      <w:r w:rsidR="00497877">
        <w:rPr>
          <w:rFonts w:ascii="DIN-Regular" w:hAnsi="DIN-Regular" w:cs="Times"/>
          <w:bCs/>
          <w:sz w:val="20"/>
          <w:szCs w:val="20"/>
        </w:rPr>
        <w:t>sein</w:t>
      </w:r>
      <w:r>
        <w:rPr>
          <w:rFonts w:ascii="DIN-Regular" w:hAnsi="DIN-Regular" w:cs="Times"/>
          <w:bCs/>
          <w:sz w:val="20"/>
          <w:szCs w:val="20"/>
        </w:rPr>
        <w:t xml:space="preserve">er ALL Familie. </w:t>
      </w:r>
      <w:r w:rsidR="00EA4D73" w:rsidRPr="00EA4D73">
        <w:rPr>
          <w:rFonts w:ascii="DIN-Regular" w:hAnsi="DIN-Regular" w:cs="Courier New"/>
          <w:bCs/>
          <w:color w:val="010101"/>
          <w:sz w:val="20"/>
        </w:rPr>
        <w:t>Zeitgemäß, vielseitig und leicht bedienbar – das zeichnet das Line-</w:t>
      </w:r>
      <w:proofErr w:type="spellStart"/>
      <w:r w:rsidR="00EA4D73" w:rsidRPr="00EA4D73">
        <w:rPr>
          <w:rFonts w:ascii="DIN-Regular" w:hAnsi="DIN-Regular" w:cs="Courier New"/>
          <w:bCs/>
          <w:color w:val="010101"/>
          <w:sz w:val="20"/>
        </w:rPr>
        <w:t>Up</w:t>
      </w:r>
      <w:proofErr w:type="spellEnd"/>
      <w:r w:rsidR="00EA4D73" w:rsidRPr="00EA4D73">
        <w:rPr>
          <w:rFonts w:ascii="DIN-Regular" w:hAnsi="DIN-Regular" w:cs="Courier New"/>
          <w:bCs/>
          <w:color w:val="010101"/>
          <w:sz w:val="20"/>
        </w:rPr>
        <w:t xml:space="preserve"> der ALL </w:t>
      </w:r>
      <w:proofErr w:type="spellStart"/>
      <w:r w:rsidR="00EA4D73" w:rsidRPr="00EA4D73">
        <w:rPr>
          <w:rFonts w:ascii="DIN-Regular" w:hAnsi="DIN-Regular" w:cs="Courier New"/>
          <w:bCs/>
          <w:color w:val="010101"/>
          <w:sz w:val="20"/>
        </w:rPr>
        <w:t>Connected</w:t>
      </w:r>
      <w:proofErr w:type="spellEnd"/>
      <w:r w:rsidR="00EA4D73" w:rsidRPr="00EA4D73">
        <w:rPr>
          <w:rFonts w:ascii="DIN-Regular" w:hAnsi="DIN-Regular" w:cs="Courier New"/>
          <w:bCs/>
          <w:color w:val="010101"/>
          <w:sz w:val="20"/>
        </w:rPr>
        <w:t xml:space="preserve"> Audio Serie von Panasonic aus. Durch die Kombinationsmöglichkeiten der einzelnen Komponenten sowie eine flexible WLAN- und Bluetooth-Konnektivität bedient das Audiosystem alle Geschmäcker. Der Sound und die Vielfältigkeit des ALL </w:t>
      </w:r>
      <w:proofErr w:type="spellStart"/>
      <w:r w:rsidR="00EA4D73" w:rsidRPr="00EA4D73">
        <w:rPr>
          <w:rFonts w:ascii="DIN-Regular" w:hAnsi="DIN-Regular" w:cs="Courier New"/>
          <w:bCs/>
          <w:color w:val="010101"/>
          <w:sz w:val="20"/>
        </w:rPr>
        <w:t>Conntected</w:t>
      </w:r>
      <w:proofErr w:type="spellEnd"/>
      <w:r w:rsidR="00EA4D73" w:rsidRPr="00EA4D73">
        <w:rPr>
          <w:rFonts w:ascii="DIN-Regular" w:hAnsi="DIN-Regular" w:cs="Courier New"/>
          <w:bCs/>
          <w:color w:val="010101"/>
          <w:sz w:val="20"/>
        </w:rPr>
        <w:t xml:space="preserve"> </w:t>
      </w:r>
      <w:proofErr w:type="spellStart"/>
      <w:r w:rsidR="00EA4D73" w:rsidRPr="00EA4D73">
        <w:rPr>
          <w:rFonts w:ascii="DIN-Regular" w:hAnsi="DIN-Regular" w:cs="Courier New"/>
          <w:bCs/>
          <w:color w:val="010101"/>
          <w:sz w:val="20"/>
        </w:rPr>
        <w:t>Hifi</w:t>
      </w:r>
      <w:proofErr w:type="spellEnd"/>
      <w:r w:rsidR="00EA4D73" w:rsidRPr="00EA4D73">
        <w:rPr>
          <w:rFonts w:ascii="DIN-Regular" w:hAnsi="DIN-Regular" w:cs="Courier New"/>
          <w:bCs/>
          <w:color w:val="010101"/>
          <w:sz w:val="20"/>
        </w:rPr>
        <w:t xml:space="preserve"> Systems ALL7CD und der Wireless Speaker ALL05, ALL9 und ALL6 erschaffen ein ganz neues Hörerlebnis.</w:t>
      </w:r>
      <w:r w:rsidR="006D35A6">
        <w:rPr>
          <w:rFonts w:ascii="DIN-Regular" w:hAnsi="DIN-Regular" w:cs="Courier New"/>
          <w:bCs/>
          <w:color w:val="010101"/>
          <w:sz w:val="20"/>
        </w:rPr>
        <w:t xml:space="preserve"> </w:t>
      </w:r>
    </w:p>
    <w:p w14:paraId="43460762" w14:textId="77777777" w:rsidR="00CF1298" w:rsidRDefault="00CF1298" w:rsidP="00CF1298">
      <w:pPr>
        <w:widowControl w:val="0"/>
        <w:autoSpaceDE w:val="0"/>
        <w:autoSpaceDN w:val="0"/>
        <w:adjustRightInd w:val="0"/>
        <w:spacing w:before="0" w:after="240"/>
        <w:rPr>
          <w:rFonts w:ascii="DIN-Regular" w:hAnsi="DIN-Regular" w:cs="Courier New"/>
          <w:bCs/>
          <w:color w:val="010101"/>
          <w:sz w:val="20"/>
        </w:rPr>
      </w:pPr>
    </w:p>
    <w:p w14:paraId="7096102B" w14:textId="77777777" w:rsidR="00CF1298" w:rsidRDefault="00CF1298" w:rsidP="00CF1298">
      <w:pPr>
        <w:widowControl w:val="0"/>
        <w:autoSpaceDE w:val="0"/>
        <w:autoSpaceDN w:val="0"/>
        <w:adjustRightInd w:val="0"/>
        <w:spacing w:before="0" w:after="240"/>
        <w:rPr>
          <w:rFonts w:ascii="DIN-Regular" w:hAnsi="DIN-Regular" w:cs="Courier New"/>
          <w:bCs/>
          <w:color w:val="010101"/>
          <w:sz w:val="20"/>
        </w:rPr>
      </w:pPr>
    </w:p>
    <w:p w14:paraId="47F72C18" w14:textId="77777777" w:rsidR="00CF1298" w:rsidRDefault="00CF1298" w:rsidP="00CF1298">
      <w:pPr>
        <w:widowControl w:val="0"/>
        <w:autoSpaceDE w:val="0"/>
        <w:autoSpaceDN w:val="0"/>
        <w:adjustRightInd w:val="0"/>
        <w:spacing w:before="0" w:after="240"/>
        <w:rPr>
          <w:rFonts w:ascii="DIN-Regular" w:hAnsi="DIN-Regular" w:cs="Courier New"/>
          <w:bCs/>
          <w:color w:val="010101"/>
          <w:sz w:val="20"/>
        </w:rPr>
      </w:pPr>
    </w:p>
    <w:p w14:paraId="706372E7" w14:textId="77777777" w:rsidR="00CF1298" w:rsidRDefault="00CF1298" w:rsidP="00CF1298">
      <w:pPr>
        <w:widowControl w:val="0"/>
        <w:autoSpaceDE w:val="0"/>
        <w:autoSpaceDN w:val="0"/>
        <w:adjustRightInd w:val="0"/>
        <w:spacing w:before="0" w:after="240"/>
        <w:rPr>
          <w:rFonts w:ascii="DIN-Regular" w:hAnsi="DIN-Regular" w:cs="Courier New"/>
          <w:bCs/>
          <w:color w:val="010101"/>
          <w:sz w:val="20"/>
        </w:rPr>
      </w:pPr>
    </w:p>
    <w:p w14:paraId="323BEE1F" w14:textId="77777777" w:rsidR="00CF1298" w:rsidRDefault="00CF1298" w:rsidP="00CF1298">
      <w:pPr>
        <w:widowControl w:val="0"/>
        <w:autoSpaceDE w:val="0"/>
        <w:autoSpaceDN w:val="0"/>
        <w:adjustRightInd w:val="0"/>
        <w:spacing w:before="0" w:after="240"/>
        <w:rPr>
          <w:rFonts w:ascii="DIN-Regular" w:hAnsi="DIN-Regular" w:cs="Courier New"/>
          <w:bCs/>
          <w:color w:val="010101"/>
          <w:sz w:val="20"/>
        </w:rPr>
      </w:pPr>
    </w:p>
    <w:p w14:paraId="402AEBCF" w14:textId="77777777" w:rsidR="00CF1298" w:rsidRDefault="00CF1298" w:rsidP="00CF1298">
      <w:pPr>
        <w:widowControl w:val="0"/>
        <w:autoSpaceDE w:val="0"/>
        <w:autoSpaceDN w:val="0"/>
        <w:adjustRightInd w:val="0"/>
        <w:spacing w:before="0" w:after="240"/>
        <w:rPr>
          <w:rFonts w:ascii="DIN-Regular" w:hAnsi="DIN-Regular" w:cs="Courier New"/>
          <w:bCs/>
          <w:color w:val="010101"/>
          <w:sz w:val="20"/>
        </w:rPr>
      </w:pPr>
    </w:p>
    <w:p w14:paraId="49A54827" w14:textId="77777777" w:rsidR="00CF1298" w:rsidRDefault="00CF1298" w:rsidP="00CF1298">
      <w:pPr>
        <w:widowControl w:val="0"/>
        <w:autoSpaceDE w:val="0"/>
        <w:autoSpaceDN w:val="0"/>
        <w:adjustRightInd w:val="0"/>
        <w:spacing w:before="0" w:after="240"/>
        <w:rPr>
          <w:rFonts w:ascii="DIN-Regular" w:hAnsi="DIN-Regular" w:cs="Courier New"/>
          <w:bCs/>
          <w:color w:val="010101"/>
          <w:sz w:val="20"/>
        </w:rPr>
      </w:pPr>
    </w:p>
    <w:p w14:paraId="64CDE5D8" w14:textId="77777777" w:rsidR="00CF1298" w:rsidRDefault="00CF1298" w:rsidP="00CF1298">
      <w:pPr>
        <w:widowControl w:val="0"/>
        <w:autoSpaceDE w:val="0"/>
        <w:autoSpaceDN w:val="0"/>
        <w:adjustRightInd w:val="0"/>
        <w:spacing w:before="0" w:after="240"/>
        <w:rPr>
          <w:rFonts w:ascii="DIN-Regular" w:hAnsi="DIN-Regular" w:cs="Courier New"/>
          <w:bCs/>
          <w:color w:val="010101"/>
          <w:sz w:val="20"/>
        </w:rPr>
      </w:pPr>
    </w:p>
    <w:p w14:paraId="49F77BF7" w14:textId="77777777" w:rsidR="00CF1298" w:rsidRDefault="00CF1298" w:rsidP="00CF1298">
      <w:pPr>
        <w:widowControl w:val="0"/>
        <w:autoSpaceDE w:val="0"/>
        <w:autoSpaceDN w:val="0"/>
        <w:adjustRightInd w:val="0"/>
        <w:spacing w:before="0" w:after="240"/>
        <w:rPr>
          <w:rFonts w:ascii="DIN-Regular" w:hAnsi="DIN-Regular" w:cs="Courier New"/>
          <w:bCs/>
          <w:color w:val="010101"/>
          <w:sz w:val="20"/>
        </w:rPr>
      </w:pPr>
    </w:p>
    <w:p w14:paraId="365B8D2B" w14:textId="77777777" w:rsidR="00CF1298" w:rsidRDefault="00CF1298" w:rsidP="00CF1298">
      <w:pPr>
        <w:widowControl w:val="0"/>
        <w:autoSpaceDE w:val="0"/>
        <w:autoSpaceDN w:val="0"/>
        <w:adjustRightInd w:val="0"/>
        <w:spacing w:before="0" w:after="240"/>
        <w:rPr>
          <w:rFonts w:ascii="DIN-Regular" w:hAnsi="DIN-Regular" w:cs="Courier New"/>
          <w:bCs/>
          <w:color w:val="010101"/>
          <w:sz w:val="20"/>
        </w:rPr>
      </w:pPr>
    </w:p>
    <w:p w14:paraId="71438DAC" w14:textId="77777777" w:rsidR="00D36090" w:rsidRPr="00D36090" w:rsidRDefault="00690DEA" w:rsidP="00D36090">
      <w:pPr>
        <w:rPr>
          <w:rFonts w:ascii="DIN-Regular" w:hAnsi="DIN-Regular"/>
          <w:sz w:val="20"/>
          <w:szCs w:val="20"/>
          <w:lang w:eastAsia="en-US"/>
        </w:rPr>
      </w:pPr>
      <w:r w:rsidRPr="00F951D6">
        <w:rPr>
          <w:rFonts w:ascii="DIN-Bold" w:hAnsi="DIN-Bold" w:cs="Arial"/>
          <w:color w:val="000000"/>
          <w:sz w:val="20"/>
        </w:rPr>
        <w:lastRenderedPageBreak/>
        <w:t>Über Panasonic:</w:t>
      </w:r>
      <w:r w:rsidR="00CF1298">
        <w:rPr>
          <w:rFonts w:ascii="DIN-Bold" w:hAnsi="DIN-Bold" w:cs="Arial"/>
          <w:color w:val="000000"/>
          <w:sz w:val="20"/>
        </w:rPr>
        <w:br/>
      </w:r>
      <w:r w:rsidR="00D36090" w:rsidRPr="00D36090">
        <w:rPr>
          <w:rFonts w:ascii="DIN-Regular" w:eastAsia="MS Mincho" w:hAnsi="DIN-Regular"/>
          <w:sz w:val="20"/>
          <w:szCs w:val="20"/>
        </w:rPr>
        <w:t xml:space="preserve">Die Panasonic Corporation gehört zu den weltweit führenden Unternehmen in der Entwicklung und Produktion elektronischer Technologien und Lösungen für Kunden in den Geschäftsfeldern Consumer Electronics, </w:t>
      </w:r>
      <w:proofErr w:type="spellStart"/>
      <w:r w:rsidR="00D36090" w:rsidRPr="00D36090">
        <w:rPr>
          <w:rFonts w:ascii="DIN-Regular" w:eastAsia="MS Mincho" w:hAnsi="DIN-Regular"/>
          <w:sz w:val="20"/>
          <w:szCs w:val="20"/>
        </w:rPr>
        <w:t>Housing</w:t>
      </w:r>
      <w:proofErr w:type="spellEnd"/>
      <w:r w:rsidR="00D36090" w:rsidRPr="00D36090">
        <w:rPr>
          <w:rFonts w:ascii="DIN-Regular" w:eastAsia="MS Mincho" w:hAnsi="DIN-Regular"/>
          <w:sz w:val="20"/>
          <w:szCs w:val="20"/>
        </w:rPr>
        <w:t xml:space="preserve">,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0" w:history="1">
        <w:r w:rsidR="00D36090" w:rsidRPr="00D36090">
          <w:rPr>
            <w:rStyle w:val="Link"/>
            <w:rFonts w:ascii="DIN-Regular" w:hAnsi="DIN-Regular"/>
            <w:sz w:val="20"/>
            <w:szCs w:val="20"/>
            <w:lang w:eastAsia="en-US"/>
          </w:rPr>
          <w:t>www.panasonic.com/global/home.html</w:t>
        </w:r>
      </w:hyperlink>
      <w:r w:rsidR="00D36090" w:rsidRPr="00D36090">
        <w:rPr>
          <w:rFonts w:ascii="DIN-Regular" w:hAnsi="DIN-Regular"/>
          <w:sz w:val="20"/>
          <w:szCs w:val="20"/>
        </w:rPr>
        <w:t xml:space="preserve"> </w:t>
      </w:r>
      <w:r w:rsidR="00D36090" w:rsidRPr="00D36090">
        <w:rPr>
          <w:rFonts w:ascii="DIN-Regular" w:hAnsi="DIN-Regular"/>
          <w:sz w:val="20"/>
          <w:szCs w:val="20"/>
          <w:lang w:eastAsia="en-US"/>
        </w:rPr>
        <w:t xml:space="preserve">und </w:t>
      </w:r>
      <w:hyperlink r:id="rId11" w:history="1">
        <w:r w:rsidR="00D36090" w:rsidRPr="00D36090">
          <w:rPr>
            <w:rStyle w:val="Link"/>
            <w:rFonts w:ascii="DIN-Regular" w:hAnsi="DIN-Regular"/>
            <w:sz w:val="20"/>
            <w:szCs w:val="20"/>
            <w:lang w:eastAsia="en-US"/>
          </w:rPr>
          <w:t>www.experience.panasonic.de/</w:t>
        </w:r>
      </w:hyperlink>
      <w:r w:rsidR="00D36090" w:rsidRPr="00D36090">
        <w:rPr>
          <w:rFonts w:ascii="DIN-Regular" w:hAnsi="DIN-Regular"/>
          <w:sz w:val="20"/>
          <w:szCs w:val="20"/>
          <w:lang w:eastAsia="en-US"/>
        </w:rPr>
        <w:t>.</w:t>
      </w:r>
    </w:p>
    <w:p w14:paraId="479F04A2" w14:textId="77777777" w:rsidR="00690DEA" w:rsidRPr="00CF1298" w:rsidRDefault="00690DEA" w:rsidP="00CF1298">
      <w:pPr>
        <w:widowControl w:val="0"/>
        <w:autoSpaceDE w:val="0"/>
        <w:autoSpaceDN w:val="0"/>
        <w:adjustRightInd w:val="0"/>
        <w:spacing w:before="0" w:after="240"/>
        <w:rPr>
          <w:rFonts w:ascii="DIN-Bold" w:hAnsi="DIN-Bold" w:cs="Arial"/>
          <w:color w:val="000000"/>
          <w:sz w:val="20"/>
        </w:rPr>
      </w:pPr>
    </w:p>
    <w:p w14:paraId="3A818C26" w14:textId="77777777" w:rsidR="00690DEA" w:rsidRPr="00CE619C" w:rsidRDefault="00690DEA" w:rsidP="00690DEA">
      <w:pPr>
        <w:pStyle w:val="Copy"/>
        <w:keepNext/>
        <w:keepLines/>
        <w:spacing w:line="240" w:lineRule="auto"/>
        <w:rPr>
          <w:rFonts w:ascii="DIN-Bold" w:eastAsia="Times New Roman" w:hAnsi="DIN-Bold"/>
          <w:sz w:val="20"/>
          <w:szCs w:val="20"/>
          <w:lang w:eastAsia="en-US"/>
        </w:rPr>
      </w:pPr>
      <w:r w:rsidRPr="00CE619C">
        <w:rPr>
          <w:rFonts w:ascii="DIN-Bold" w:eastAsia="Times New Roman" w:hAnsi="DIN-Bold"/>
          <w:sz w:val="20"/>
          <w:szCs w:val="20"/>
          <w:lang w:eastAsia="en-US"/>
        </w:rPr>
        <w:t>Weitere Informationen:</w:t>
      </w:r>
    </w:p>
    <w:p w14:paraId="16EA6AB8" w14:textId="77777777" w:rsidR="00690DEA" w:rsidRPr="00CE619C" w:rsidRDefault="00690DEA" w:rsidP="00CE619C">
      <w:pPr>
        <w:pStyle w:val="Copy"/>
        <w:keepNext/>
        <w:keepLines/>
        <w:spacing w:before="0" w:line="240" w:lineRule="auto"/>
        <w:outlineLvl w:val="0"/>
        <w:rPr>
          <w:rFonts w:ascii="DIN-Regular" w:eastAsia="Times New Roman" w:hAnsi="DIN-Regular"/>
          <w:sz w:val="20"/>
          <w:szCs w:val="20"/>
          <w:lang w:eastAsia="en-US"/>
        </w:rPr>
      </w:pPr>
      <w:r w:rsidRPr="00CE619C">
        <w:rPr>
          <w:rFonts w:ascii="DIN-Regular" w:eastAsia="Times New Roman" w:hAnsi="DIN-Regular"/>
          <w:sz w:val="20"/>
          <w:szCs w:val="20"/>
          <w:lang w:eastAsia="en-US"/>
        </w:rPr>
        <w:t>Panasonic Deutschland</w:t>
      </w:r>
    </w:p>
    <w:p w14:paraId="3A0CD150" w14:textId="77777777" w:rsidR="00690DEA" w:rsidRPr="00CE619C" w:rsidRDefault="00690DEA" w:rsidP="00CE619C">
      <w:pPr>
        <w:pStyle w:val="Copy"/>
        <w:keepNext/>
        <w:keepLines/>
        <w:spacing w:before="0" w:line="240" w:lineRule="auto"/>
        <w:rPr>
          <w:rFonts w:ascii="DIN-Regular" w:eastAsia="Times New Roman" w:hAnsi="DIN-Regular"/>
          <w:sz w:val="20"/>
          <w:szCs w:val="20"/>
          <w:lang w:eastAsia="en-US"/>
        </w:rPr>
      </w:pPr>
      <w:r w:rsidRPr="00CE619C">
        <w:rPr>
          <w:rFonts w:ascii="DIN-Regular" w:eastAsia="Times New Roman" w:hAnsi="DIN-Regular"/>
          <w:sz w:val="20"/>
          <w:szCs w:val="20"/>
          <w:lang w:eastAsia="en-US"/>
        </w:rPr>
        <w:t>Eine Division der Panasonic Marketing Europe GmbH</w:t>
      </w:r>
    </w:p>
    <w:p w14:paraId="18C6B3F2" w14:textId="77777777" w:rsidR="00690DEA" w:rsidRPr="00CE619C" w:rsidRDefault="00690DEA" w:rsidP="00CE619C">
      <w:pPr>
        <w:pStyle w:val="Copy"/>
        <w:keepNext/>
        <w:keepLines/>
        <w:spacing w:before="0" w:line="240" w:lineRule="auto"/>
        <w:rPr>
          <w:rFonts w:ascii="DIN-Regular" w:eastAsia="Times New Roman" w:hAnsi="DIN-Regular"/>
          <w:sz w:val="20"/>
          <w:szCs w:val="20"/>
          <w:lang w:eastAsia="en-US"/>
        </w:rPr>
      </w:pPr>
      <w:proofErr w:type="spellStart"/>
      <w:r w:rsidRPr="00CE619C">
        <w:rPr>
          <w:rFonts w:ascii="DIN-Regular" w:eastAsia="Times New Roman" w:hAnsi="DIN-Regular"/>
          <w:sz w:val="20"/>
          <w:szCs w:val="20"/>
          <w:lang w:eastAsia="en-US"/>
        </w:rPr>
        <w:t>Winsbergring</w:t>
      </w:r>
      <w:proofErr w:type="spellEnd"/>
      <w:r w:rsidRPr="00CE619C">
        <w:rPr>
          <w:rFonts w:ascii="DIN-Regular" w:eastAsia="Times New Roman" w:hAnsi="DIN-Regular"/>
          <w:sz w:val="20"/>
          <w:szCs w:val="20"/>
          <w:lang w:eastAsia="en-US"/>
        </w:rPr>
        <w:t xml:space="preserve"> 15</w:t>
      </w:r>
    </w:p>
    <w:p w14:paraId="19F20224" w14:textId="77777777" w:rsidR="00690DEA" w:rsidRPr="00CE619C" w:rsidRDefault="00690DEA" w:rsidP="00CE619C">
      <w:pPr>
        <w:pStyle w:val="Copy"/>
        <w:spacing w:before="0" w:line="240" w:lineRule="auto"/>
        <w:rPr>
          <w:rFonts w:ascii="DIN-Regular" w:eastAsia="Times New Roman" w:hAnsi="DIN-Regular"/>
          <w:sz w:val="20"/>
          <w:szCs w:val="20"/>
          <w:lang w:eastAsia="en-US"/>
        </w:rPr>
      </w:pPr>
      <w:r w:rsidRPr="00CE619C">
        <w:rPr>
          <w:rFonts w:ascii="DIN-Regular" w:eastAsia="Times New Roman" w:hAnsi="DIN-Regular"/>
          <w:sz w:val="20"/>
          <w:szCs w:val="20"/>
          <w:lang w:eastAsia="en-US"/>
        </w:rPr>
        <w:t>22525 Hamburg</w:t>
      </w:r>
    </w:p>
    <w:p w14:paraId="7448CD88" w14:textId="77777777" w:rsidR="00690DEA" w:rsidRDefault="00690DEA" w:rsidP="00690DEA">
      <w:pPr>
        <w:pStyle w:val="Textkrper3"/>
        <w:spacing w:line="240" w:lineRule="auto"/>
        <w:ind w:right="-57"/>
        <w:rPr>
          <w:rFonts w:ascii="DIN-Regular" w:hAnsi="DIN-Regular"/>
          <w:b w:val="0"/>
          <w:bCs/>
          <w:iCs/>
        </w:rPr>
      </w:pPr>
    </w:p>
    <w:p w14:paraId="2801CBED" w14:textId="77777777" w:rsidR="00690DEA" w:rsidRPr="00215481" w:rsidRDefault="00690DEA" w:rsidP="00690DEA">
      <w:pPr>
        <w:pStyle w:val="StandardWeb"/>
        <w:spacing w:before="0" w:beforeAutospacing="0" w:after="0" w:afterAutospacing="0"/>
        <w:rPr>
          <w:rFonts w:ascii="DIN-Regular" w:hAnsi="DIN-Regular"/>
          <w:sz w:val="20"/>
          <w:szCs w:val="20"/>
        </w:rPr>
      </w:pPr>
      <w:r w:rsidRPr="00CE619C">
        <w:rPr>
          <w:rStyle w:val="Fett"/>
          <w:rFonts w:ascii="DIN-Bold" w:hAnsi="DIN-Bold"/>
          <w:b w:val="0"/>
          <w:sz w:val="20"/>
          <w:szCs w:val="20"/>
        </w:rPr>
        <w:t>Ansprechpartner für Presseanfragen:</w:t>
      </w:r>
      <w:r w:rsidRPr="00215481">
        <w:rPr>
          <w:rFonts w:ascii="DIN-Regular" w:hAnsi="DIN-Regular"/>
          <w:sz w:val="20"/>
          <w:szCs w:val="20"/>
        </w:rPr>
        <w:br/>
        <w:t xml:space="preserve">Michael </w:t>
      </w:r>
      <w:proofErr w:type="spellStart"/>
      <w:r w:rsidRPr="00215481">
        <w:rPr>
          <w:rFonts w:ascii="DIN-Regular" w:hAnsi="DIN-Regular"/>
          <w:sz w:val="20"/>
          <w:szCs w:val="20"/>
        </w:rPr>
        <w:t>Langbehn</w:t>
      </w:r>
      <w:proofErr w:type="spellEnd"/>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2" w:history="1">
        <w:r w:rsidRPr="00215481">
          <w:rPr>
            <w:rStyle w:val="Link"/>
            <w:rFonts w:ascii="DIN-Regular" w:hAnsi="DIN-Regular"/>
            <w:sz w:val="20"/>
            <w:szCs w:val="20"/>
          </w:rPr>
          <w:t>presse.kontakt</w:t>
        </w:r>
        <w:r w:rsidRPr="002D3931">
          <w:rPr>
            <w:rStyle w:val="Link"/>
            <w:rFonts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67F8FDC4" w14:textId="77777777" w:rsidR="00496C7C" w:rsidRPr="00D866B3" w:rsidRDefault="00496C7C" w:rsidP="003E107B">
      <w:pPr>
        <w:rPr>
          <w:rFonts w:ascii="Avenir Next Regular" w:hAnsi="Avenir Next Regular"/>
          <w:sz w:val="20"/>
          <w:lang w:eastAsia="en-US"/>
        </w:rPr>
      </w:pPr>
    </w:p>
    <w:sectPr w:rsidR="00496C7C" w:rsidRPr="00D866B3" w:rsidSect="00496C7C">
      <w:headerReference w:type="default" r:id="rId13"/>
      <w:footerReference w:type="default" r:id="rId14"/>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515BE" w14:textId="77777777" w:rsidR="008E00DF" w:rsidRDefault="008E00DF">
      <w:r>
        <w:separator/>
      </w:r>
    </w:p>
  </w:endnote>
  <w:endnote w:type="continuationSeparator" w:id="0">
    <w:p w14:paraId="48452659" w14:textId="77777777" w:rsidR="008E00DF" w:rsidRDefault="008E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DIN-Bold">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Euphemia UCAS">
    <w:panose1 w:val="020B0503040102020104"/>
    <w:charset w:val="00"/>
    <w:family w:val="auto"/>
    <w:pitch w:val="variable"/>
    <w:sig w:usb0="80000063" w:usb1="00000000" w:usb2="00002000" w:usb3="00000000" w:csb0="000001F3"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venir Next Regular">
    <w:altName w:val="Avenir Next"/>
    <w:charset w:val="00"/>
    <w:family w:val="auto"/>
    <w:pitch w:val="variable"/>
    <w:sig w:usb0="8000002F" w:usb1="5000204A" w:usb2="00000000" w:usb3="00000000" w:csb0="0000009B" w:csb1="00000000"/>
  </w:font>
  <w:font w:name="DIN-Black">
    <w:charset w:val="00"/>
    <w:family w:val="auto"/>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Helv">
    <w:panose1 w:val="00000000000000000000"/>
    <w:charset w:val="4D"/>
    <w:family w:val="swiss"/>
    <w:notTrueType/>
    <w:pitch w:val="variable"/>
    <w:sig w:usb0="00000003" w:usb1="00000000" w:usb2="00000000" w:usb3="00000000" w:csb0="00000001" w:csb1="00000000"/>
  </w:font>
  <w:font w:name="Helvetica 55 Roman">
    <w:altName w:val="Cambria"/>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89A97" w14:textId="77777777" w:rsidR="00551DA2" w:rsidRDefault="00551DA2" w:rsidP="00496C7C">
    <w:pPr>
      <w:ind w:left="1440" w:right="-3033" w:firstLine="720"/>
      <w:contextualSpacing/>
      <w:rPr>
        <w:rFonts w:ascii="DIN-Regular" w:hAnsi="DIN-Regular"/>
        <w:sz w:val="17"/>
      </w:rPr>
    </w:pPr>
    <w:r>
      <w:rPr>
        <w:rFonts w:ascii="DIN-Regular" w:hAnsi="DIN-Regular"/>
        <w:sz w:val="17"/>
      </w:rPr>
      <w:t>Panasonic Deutschland – eine Division der Panasonic Marketing Europe GmbH</w:t>
    </w:r>
  </w:p>
  <w:p w14:paraId="714F4E6C" w14:textId="77777777" w:rsidR="00551DA2" w:rsidRDefault="00551DA2" w:rsidP="00496C7C">
    <w:pPr>
      <w:ind w:left="2880" w:right="-3033" w:firstLine="720"/>
      <w:contextualSpacing/>
      <w:rPr>
        <w:rFonts w:ascii="DIN-Regular" w:hAnsi="DIN-Regular"/>
        <w:sz w:val="17"/>
      </w:rPr>
    </w:pPr>
    <w:r>
      <w:rPr>
        <w:rFonts w:ascii="DIN-Regular" w:hAnsi="DIN-Regular"/>
        <w:sz w:val="17"/>
      </w:rPr>
      <w:t xml:space="preserve"> </w:t>
    </w:r>
    <w:proofErr w:type="spellStart"/>
    <w:r>
      <w:rPr>
        <w:rFonts w:ascii="DIN-Regular" w:hAnsi="DIN-Regular"/>
        <w:sz w:val="17"/>
      </w:rPr>
      <w:t>Winsbergring</w:t>
    </w:r>
    <w:proofErr w:type="spellEnd"/>
    <w:r>
      <w:rPr>
        <w:rFonts w:ascii="DIN-Regular" w:hAnsi="DIN-Regular"/>
        <w:sz w:val="17"/>
      </w:rPr>
      <w:t xml:space="preserve"> 15 </w:t>
    </w:r>
    <w:r>
      <w:rPr>
        <w:rFonts w:cs="Arial"/>
        <w:sz w:val="17"/>
      </w:rPr>
      <w:t>●</w:t>
    </w:r>
    <w:r>
      <w:rPr>
        <w:rFonts w:ascii="DIN-Regular" w:hAnsi="DIN-Regular"/>
        <w:sz w:val="17"/>
      </w:rPr>
      <w:t xml:space="preserve"> 22525 Hamburg</w:t>
    </w:r>
  </w:p>
  <w:p w14:paraId="0A806E96" w14:textId="77777777" w:rsidR="00551DA2" w:rsidRDefault="00551DA2" w:rsidP="00496C7C">
    <w:pPr>
      <w:ind w:right="-3033"/>
      <w:contextualSpacing/>
      <w:rPr>
        <w:rFonts w:ascii="DIN-Regular" w:hAnsi="DIN-Regular"/>
      </w:rPr>
    </w:pPr>
    <w:r>
      <w:rPr>
        <w:noProof/>
      </w:rPr>
      <w:drawing>
        <wp:anchor distT="0" distB="0" distL="114300" distR="114300" simplePos="0" relativeHeight="251657216" behindDoc="1" locked="0" layoutInCell="1" allowOverlap="1" wp14:anchorId="7BE9B112" wp14:editId="4F3AFB78">
          <wp:simplePos x="0" y="0"/>
          <wp:positionH relativeFrom="column">
            <wp:posOffset>-574675</wp:posOffset>
          </wp:positionH>
          <wp:positionV relativeFrom="page">
            <wp:posOffset>9321800</wp:posOffset>
          </wp:positionV>
          <wp:extent cx="8115300" cy="1371600"/>
          <wp:effectExtent l="0" t="0" r="12700" b="0"/>
          <wp:wrapNone/>
          <wp:docPr id="1" name="Bild 3" descr="Beschreibung: 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t xml:space="preserve"> Pressekontakt: Michael </w:t>
    </w:r>
    <w:proofErr w:type="spellStart"/>
    <w:r>
      <w:rPr>
        <w:rFonts w:ascii="DIN-Regular" w:hAnsi="DIN-Regular"/>
        <w:sz w:val="17"/>
      </w:rPr>
      <w:t>Langbehn</w:t>
    </w:r>
    <w:proofErr w:type="spellEnd"/>
  </w:p>
  <w:p w14:paraId="7C1F32F3" w14:textId="77777777" w:rsidR="00551DA2" w:rsidRDefault="00551DA2" w:rsidP="00496C7C">
    <w:pPr>
      <w:spacing w:line="200" w:lineRule="exact"/>
      <w:ind w:left="2880" w:right="-3033" w:firstLine="720"/>
      <w:contextualSpacing/>
      <w:rPr>
        <w:rFonts w:ascii="DIN-Regular" w:hAnsi="DIN-Regular"/>
        <w:sz w:val="17"/>
      </w:rPr>
    </w:pPr>
    <w:r>
      <w:rPr>
        <w:rFonts w:ascii="DIN-Regular" w:hAnsi="DIN-Regular"/>
        <w:sz w:val="17"/>
      </w:rPr>
      <w:t xml:space="preserve"> </w:t>
    </w:r>
    <w:hyperlink r:id="rId2" w:history="1">
      <w:r>
        <w:rPr>
          <w:rStyle w:val="Link"/>
          <w:rFonts w:ascii="DIN-Regular" w:hAnsi="DIN-Regular"/>
          <w:sz w:val="17"/>
        </w:rPr>
        <w:t>presse.kontakt</w:t>
      </w:r>
      <w:r>
        <w:rPr>
          <w:rStyle w:val="Link"/>
          <w:rFonts w:ascii="Helvetica 55 Roman" w:hAnsi="Helvetica 55 Roman"/>
          <w:sz w:val="17"/>
        </w:rPr>
        <w:t>@</w:t>
      </w:r>
      <w:r>
        <w:rPr>
          <w:rStyle w:val="Link"/>
          <w:rFonts w:ascii="DIN-Regular" w:hAnsi="DIN-Regular"/>
          <w:sz w:val="17"/>
        </w:rPr>
        <w:t>eu.panasonic.com</w:t>
      </w:r>
    </w:hyperlink>
  </w:p>
  <w:p w14:paraId="53F298E6" w14:textId="77777777" w:rsidR="00551DA2" w:rsidRDefault="00551DA2" w:rsidP="00496C7C">
    <w:pPr>
      <w:spacing w:line="200" w:lineRule="exact"/>
      <w:ind w:left="2880" w:right="85" w:hanging="753"/>
      <w:jc w:val="center"/>
      <w:rPr>
        <w:sz w:val="17"/>
      </w:rPr>
    </w:pPr>
  </w:p>
  <w:p w14:paraId="1CE09CE1" w14:textId="77777777" w:rsidR="00551DA2" w:rsidRPr="00215481" w:rsidRDefault="00551DA2" w:rsidP="00496C7C">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C36C19">
      <w:rPr>
        <w:rFonts w:ascii="DIN-Regular" w:hAnsi="DIN-Regular"/>
        <w:noProof/>
        <w:sz w:val="17"/>
      </w:rPr>
      <w:t>1</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C36C19">
      <w:rPr>
        <w:rFonts w:ascii="DIN-Regular" w:hAnsi="DIN-Regular"/>
        <w:noProof/>
        <w:sz w:val="17"/>
      </w:rPr>
      <w:t>3</w:t>
    </w:r>
    <w:r>
      <w:rPr>
        <w:sz w:val="17"/>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CC973" w14:textId="77777777" w:rsidR="008E00DF" w:rsidRDefault="008E00DF">
      <w:r>
        <w:separator/>
      </w:r>
    </w:p>
  </w:footnote>
  <w:footnote w:type="continuationSeparator" w:id="0">
    <w:p w14:paraId="0C3776D4" w14:textId="77777777" w:rsidR="008E00DF" w:rsidRDefault="008E00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D0A08" w14:textId="77777777" w:rsidR="00551DA2" w:rsidRPr="0060218C" w:rsidRDefault="00551DA2" w:rsidP="00496C7C">
    <w:pPr>
      <w:pStyle w:val="Kopfzeile"/>
    </w:pPr>
    <w:r>
      <w:rPr>
        <w:noProof/>
      </w:rPr>
      <w:drawing>
        <wp:anchor distT="0" distB="0" distL="114300" distR="114300" simplePos="0" relativeHeight="251658240" behindDoc="1" locked="0" layoutInCell="1" allowOverlap="1" wp14:anchorId="25A7475E" wp14:editId="1D69B8F8">
          <wp:simplePos x="0" y="0"/>
          <wp:positionH relativeFrom="page">
            <wp:align>left</wp:align>
          </wp:positionH>
          <wp:positionV relativeFrom="page">
            <wp:align>top</wp:align>
          </wp:positionV>
          <wp:extent cx="7592060" cy="1621155"/>
          <wp:effectExtent l="0" t="0" r="2540" b="4445"/>
          <wp:wrapNone/>
          <wp:docPr id="2" name="Bild 10" descr="Beschreibung: Beschreibung: 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eschreibung: PM_Kopf_1NEU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621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1405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3A20633"/>
    <w:multiLevelType w:val="hybridMultilevel"/>
    <w:tmpl w:val="F674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DE668DC"/>
    <w:multiLevelType w:val="hybridMultilevel"/>
    <w:tmpl w:val="2DF68444"/>
    <w:lvl w:ilvl="0" w:tplc="08DC614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4A94EF8"/>
    <w:multiLevelType w:val="hybridMultilevel"/>
    <w:tmpl w:val="8C1209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505181B"/>
    <w:multiLevelType w:val="hybridMultilevel"/>
    <w:tmpl w:val="2432EA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7B47E05"/>
    <w:multiLevelType w:val="hybridMultilevel"/>
    <w:tmpl w:val="A080C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3">
    <w:nsid w:val="1F9426B9"/>
    <w:multiLevelType w:val="hybridMultilevel"/>
    <w:tmpl w:val="5E76279E"/>
    <w:lvl w:ilvl="0" w:tplc="33C0B372">
      <w:start w:val="1"/>
      <w:numFmt w:val="bullet"/>
      <w:lvlText w:val=""/>
      <w:lvlJc w:val="left"/>
      <w:pPr>
        <w:tabs>
          <w:tab w:val="num" w:pos="283"/>
        </w:tabs>
        <w:ind w:left="283" w:hanging="283"/>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nsid w:val="2A2A3961"/>
    <w:multiLevelType w:val="hybridMultilevel"/>
    <w:tmpl w:val="1E14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18">
    <w:nsid w:val="3D650874"/>
    <w:multiLevelType w:val="hybridMultilevel"/>
    <w:tmpl w:val="EE7CA8E8"/>
    <w:lvl w:ilvl="0" w:tplc="91B8E8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5CD0D8E"/>
    <w:multiLevelType w:val="hybridMultilevel"/>
    <w:tmpl w:val="65DC02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49F332D8"/>
    <w:multiLevelType w:val="hybridMultilevel"/>
    <w:tmpl w:val="6F1E33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5193418C"/>
    <w:multiLevelType w:val="hybridMultilevel"/>
    <w:tmpl w:val="8E24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65B2F7F"/>
    <w:multiLevelType w:val="hybridMultilevel"/>
    <w:tmpl w:val="6FCA3A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5B0A6212"/>
    <w:multiLevelType w:val="hybridMultilevel"/>
    <w:tmpl w:val="D90C1ACA"/>
    <w:lvl w:ilvl="0" w:tplc="54E08626">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7">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Symbo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Symbo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8">
    <w:nsid w:val="6AEF1567"/>
    <w:multiLevelType w:val="hybridMultilevel"/>
    <w:tmpl w:val="8ECCA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6F276A96"/>
    <w:multiLevelType w:val="hybridMultilevel"/>
    <w:tmpl w:val="72024A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787B56F2"/>
    <w:multiLevelType w:val="hybridMultilevel"/>
    <w:tmpl w:val="82B28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
  </w:num>
  <w:num w:numId="4">
    <w:abstractNumId w:val="26"/>
  </w:num>
  <w:num w:numId="5">
    <w:abstractNumId w:val="32"/>
  </w:num>
  <w:num w:numId="6">
    <w:abstractNumId w:val="16"/>
  </w:num>
  <w:num w:numId="7">
    <w:abstractNumId w:val="12"/>
  </w:num>
  <w:num w:numId="8">
    <w:abstractNumId w:val="29"/>
  </w:num>
  <w:num w:numId="9">
    <w:abstractNumId w:val="19"/>
  </w:num>
  <w:num w:numId="10">
    <w:abstractNumId w:val="27"/>
  </w:num>
  <w:num w:numId="11">
    <w:abstractNumId w:val="6"/>
  </w:num>
  <w:num w:numId="12">
    <w:abstractNumId w:val="15"/>
  </w:num>
  <w:num w:numId="13">
    <w:abstractNumId w:val="3"/>
  </w:num>
  <w:num w:numId="14">
    <w:abstractNumId w:val="4"/>
  </w:num>
  <w:num w:numId="15">
    <w:abstractNumId w:val="5"/>
  </w:num>
  <w:num w:numId="16">
    <w:abstractNumId w:val="31"/>
  </w:num>
  <w:num w:numId="17">
    <w:abstractNumId w:val="0"/>
  </w:num>
  <w:num w:numId="18">
    <w:abstractNumId w:val="17"/>
  </w:num>
  <w:num w:numId="19">
    <w:abstractNumId w:val="18"/>
  </w:num>
  <w:num w:numId="20">
    <w:abstractNumId w:val="14"/>
  </w:num>
  <w:num w:numId="21">
    <w:abstractNumId w:val="23"/>
  </w:num>
  <w:num w:numId="22">
    <w:abstractNumId w:val="2"/>
  </w:num>
  <w:num w:numId="23">
    <w:abstractNumId w:val="13"/>
  </w:num>
  <w:num w:numId="24">
    <w:abstractNumId w:val="25"/>
  </w:num>
  <w:num w:numId="25">
    <w:abstractNumId w:val="28"/>
  </w:num>
  <w:num w:numId="26">
    <w:abstractNumId w:val="11"/>
  </w:num>
  <w:num w:numId="27">
    <w:abstractNumId w:val="8"/>
  </w:num>
  <w:num w:numId="28">
    <w:abstractNumId w:val="24"/>
  </w:num>
  <w:num w:numId="29">
    <w:abstractNumId w:val="30"/>
  </w:num>
  <w:num w:numId="30">
    <w:abstractNumId w:val="10"/>
  </w:num>
  <w:num w:numId="31">
    <w:abstractNumId w:val="33"/>
  </w:num>
  <w:num w:numId="32">
    <w:abstractNumId w:val="9"/>
  </w:num>
  <w:num w:numId="33">
    <w:abstractNumId w:val="2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4FE0"/>
    <w:rsid w:val="000050B1"/>
    <w:rsid w:val="00013864"/>
    <w:rsid w:val="000143D6"/>
    <w:rsid w:val="00015263"/>
    <w:rsid w:val="00020F97"/>
    <w:rsid w:val="000233DC"/>
    <w:rsid w:val="00025DB6"/>
    <w:rsid w:val="0002611B"/>
    <w:rsid w:val="000319D7"/>
    <w:rsid w:val="000345C3"/>
    <w:rsid w:val="000364E7"/>
    <w:rsid w:val="000401BE"/>
    <w:rsid w:val="000453EF"/>
    <w:rsid w:val="000505EE"/>
    <w:rsid w:val="0006409E"/>
    <w:rsid w:val="00072582"/>
    <w:rsid w:val="000725D4"/>
    <w:rsid w:val="00072C63"/>
    <w:rsid w:val="0007330E"/>
    <w:rsid w:val="00073901"/>
    <w:rsid w:val="0007402E"/>
    <w:rsid w:val="00081DA7"/>
    <w:rsid w:val="000826B8"/>
    <w:rsid w:val="000858B2"/>
    <w:rsid w:val="0009036B"/>
    <w:rsid w:val="00091CB9"/>
    <w:rsid w:val="00092681"/>
    <w:rsid w:val="00093D04"/>
    <w:rsid w:val="000A2B61"/>
    <w:rsid w:val="000A46F9"/>
    <w:rsid w:val="000A6FEB"/>
    <w:rsid w:val="000B069A"/>
    <w:rsid w:val="000B19D4"/>
    <w:rsid w:val="000B35FA"/>
    <w:rsid w:val="000B5DAF"/>
    <w:rsid w:val="000B6132"/>
    <w:rsid w:val="000C06E2"/>
    <w:rsid w:val="000C49D5"/>
    <w:rsid w:val="000C5300"/>
    <w:rsid w:val="000C5721"/>
    <w:rsid w:val="000D3909"/>
    <w:rsid w:val="000D3958"/>
    <w:rsid w:val="000D59D6"/>
    <w:rsid w:val="000D5A61"/>
    <w:rsid w:val="000D6669"/>
    <w:rsid w:val="000E3F18"/>
    <w:rsid w:val="000E7CEC"/>
    <w:rsid w:val="000F2C2E"/>
    <w:rsid w:val="000F4FC0"/>
    <w:rsid w:val="0010304D"/>
    <w:rsid w:val="001045D1"/>
    <w:rsid w:val="00107A4E"/>
    <w:rsid w:val="00107EEE"/>
    <w:rsid w:val="00110611"/>
    <w:rsid w:val="00117A6C"/>
    <w:rsid w:val="00122A8E"/>
    <w:rsid w:val="00124BBC"/>
    <w:rsid w:val="0012574D"/>
    <w:rsid w:val="00130A6F"/>
    <w:rsid w:val="001374EA"/>
    <w:rsid w:val="001374EB"/>
    <w:rsid w:val="00140231"/>
    <w:rsid w:val="001403C6"/>
    <w:rsid w:val="00143EEF"/>
    <w:rsid w:val="001535FB"/>
    <w:rsid w:val="001554A8"/>
    <w:rsid w:val="00164934"/>
    <w:rsid w:val="00167345"/>
    <w:rsid w:val="001704F5"/>
    <w:rsid w:val="00180825"/>
    <w:rsid w:val="001820C9"/>
    <w:rsid w:val="00185205"/>
    <w:rsid w:val="0018542F"/>
    <w:rsid w:val="001938AC"/>
    <w:rsid w:val="001963BA"/>
    <w:rsid w:val="00197A70"/>
    <w:rsid w:val="001A0BC2"/>
    <w:rsid w:val="001B4750"/>
    <w:rsid w:val="001B4FCB"/>
    <w:rsid w:val="001B51D7"/>
    <w:rsid w:val="001B5784"/>
    <w:rsid w:val="001C0C2C"/>
    <w:rsid w:val="001C3ECA"/>
    <w:rsid w:val="001C400C"/>
    <w:rsid w:val="001D3C53"/>
    <w:rsid w:val="001D7362"/>
    <w:rsid w:val="001D7F12"/>
    <w:rsid w:val="001E65EB"/>
    <w:rsid w:val="001E7AD9"/>
    <w:rsid w:val="001F0976"/>
    <w:rsid w:val="001F42E7"/>
    <w:rsid w:val="00200612"/>
    <w:rsid w:val="00200DE1"/>
    <w:rsid w:val="00201DF5"/>
    <w:rsid w:val="00204E6F"/>
    <w:rsid w:val="00211E93"/>
    <w:rsid w:val="0023177F"/>
    <w:rsid w:val="00231D9A"/>
    <w:rsid w:val="00231E6A"/>
    <w:rsid w:val="00232885"/>
    <w:rsid w:val="00233CB5"/>
    <w:rsid w:val="00233F19"/>
    <w:rsid w:val="00234D96"/>
    <w:rsid w:val="0023754B"/>
    <w:rsid w:val="002404FB"/>
    <w:rsid w:val="00243460"/>
    <w:rsid w:val="0024431D"/>
    <w:rsid w:val="00253A18"/>
    <w:rsid w:val="002542BD"/>
    <w:rsid w:val="002558FE"/>
    <w:rsid w:val="00256D39"/>
    <w:rsid w:val="002575BA"/>
    <w:rsid w:val="00257B25"/>
    <w:rsid w:val="00260E93"/>
    <w:rsid w:val="00265A3E"/>
    <w:rsid w:val="00266FDF"/>
    <w:rsid w:val="0026758D"/>
    <w:rsid w:val="00272FB4"/>
    <w:rsid w:val="00274256"/>
    <w:rsid w:val="00275ED2"/>
    <w:rsid w:val="002803B2"/>
    <w:rsid w:val="00280566"/>
    <w:rsid w:val="0028552A"/>
    <w:rsid w:val="00287912"/>
    <w:rsid w:val="002B2E1B"/>
    <w:rsid w:val="002B4950"/>
    <w:rsid w:val="002C36BE"/>
    <w:rsid w:val="002C4BE1"/>
    <w:rsid w:val="002C56D5"/>
    <w:rsid w:val="002C5868"/>
    <w:rsid w:val="002D089F"/>
    <w:rsid w:val="002D1705"/>
    <w:rsid w:val="002D65A2"/>
    <w:rsid w:val="002D6776"/>
    <w:rsid w:val="002E0ACB"/>
    <w:rsid w:val="002E1D56"/>
    <w:rsid w:val="002E320E"/>
    <w:rsid w:val="002E7DBD"/>
    <w:rsid w:val="002F05E2"/>
    <w:rsid w:val="002F2085"/>
    <w:rsid w:val="002F5F13"/>
    <w:rsid w:val="00300644"/>
    <w:rsid w:val="0030089F"/>
    <w:rsid w:val="003174BE"/>
    <w:rsid w:val="0031774D"/>
    <w:rsid w:val="003222A3"/>
    <w:rsid w:val="00323C44"/>
    <w:rsid w:val="0032598B"/>
    <w:rsid w:val="00326125"/>
    <w:rsid w:val="003270A6"/>
    <w:rsid w:val="003275C0"/>
    <w:rsid w:val="00327E05"/>
    <w:rsid w:val="003325B9"/>
    <w:rsid w:val="0033774F"/>
    <w:rsid w:val="0034279B"/>
    <w:rsid w:val="00342BA0"/>
    <w:rsid w:val="003539D4"/>
    <w:rsid w:val="003568AC"/>
    <w:rsid w:val="003627C6"/>
    <w:rsid w:val="003720EA"/>
    <w:rsid w:val="00376021"/>
    <w:rsid w:val="00376BAB"/>
    <w:rsid w:val="003801A7"/>
    <w:rsid w:val="0038111C"/>
    <w:rsid w:val="003815CC"/>
    <w:rsid w:val="00384C5A"/>
    <w:rsid w:val="003850C9"/>
    <w:rsid w:val="003920C0"/>
    <w:rsid w:val="00396742"/>
    <w:rsid w:val="003A6D4E"/>
    <w:rsid w:val="003C148B"/>
    <w:rsid w:val="003C4A61"/>
    <w:rsid w:val="003C4EB1"/>
    <w:rsid w:val="003C7768"/>
    <w:rsid w:val="003D3A0F"/>
    <w:rsid w:val="003D4F75"/>
    <w:rsid w:val="003D55F6"/>
    <w:rsid w:val="003D7EDE"/>
    <w:rsid w:val="003E107B"/>
    <w:rsid w:val="003E32F8"/>
    <w:rsid w:val="003E3D83"/>
    <w:rsid w:val="003E4386"/>
    <w:rsid w:val="003E44A7"/>
    <w:rsid w:val="003E4E5D"/>
    <w:rsid w:val="003E7021"/>
    <w:rsid w:val="003F1756"/>
    <w:rsid w:val="003F6CD0"/>
    <w:rsid w:val="003F7D7D"/>
    <w:rsid w:val="00405A3B"/>
    <w:rsid w:val="00407B60"/>
    <w:rsid w:val="00410562"/>
    <w:rsid w:val="00411E6D"/>
    <w:rsid w:val="0041265F"/>
    <w:rsid w:val="00423FE9"/>
    <w:rsid w:val="0042452F"/>
    <w:rsid w:val="0042635C"/>
    <w:rsid w:val="00427641"/>
    <w:rsid w:val="00433205"/>
    <w:rsid w:val="00433D19"/>
    <w:rsid w:val="004342A2"/>
    <w:rsid w:val="00435494"/>
    <w:rsid w:val="00436E37"/>
    <w:rsid w:val="00436EB2"/>
    <w:rsid w:val="004403D8"/>
    <w:rsid w:val="00440B0E"/>
    <w:rsid w:val="00440D84"/>
    <w:rsid w:val="00443D85"/>
    <w:rsid w:val="00445904"/>
    <w:rsid w:val="00447E1D"/>
    <w:rsid w:val="00452706"/>
    <w:rsid w:val="004532D8"/>
    <w:rsid w:val="00454907"/>
    <w:rsid w:val="004554F1"/>
    <w:rsid w:val="00465105"/>
    <w:rsid w:val="0048204F"/>
    <w:rsid w:val="00493767"/>
    <w:rsid w:val="0049613B"/>
    <w:rsid w:val="00496C7C"/>
    <w:rsid w:val="00497877"/>
    <w:rsid w:val="004A437B"/>
    <w:rsid w:val="004A686F"/>
    <w:rsid w:val="004B2907"/>
    <w:rsid w:val="004B3043"/>
    <w:rsid w:val="004B45A1"/>
    <w:rsid w:val="004C6BAB"/>
    <w:rsid w:val="004D1E54"/>
    <w:rsid w:val="004D6A47"/>
    <w:rsid w:val="004E1B05"/>
    <w:rsid w:val="004E5C8D"/>
    <w:rsid w:val="004E6052"/>
    <w:rsid w:val="004E6A4C"/>
    <w:rsid w:val="004E7342"/>
    <w:rsid w:val="004F0637"/>
    <w:rsid w:val="004F5AAE"/>
    <w:rsid w:val="004F631B"/>
    <w:rsid w:val="004F7AC3"/>
    <w:rsid w:val="004F7C3E"/>
    <w:rsid w:val="00501557"/>
    <w:rsid w:val="00501BE7"/>
    <w:rsid w:val="00501EB0"/>
    <w:rsid w:val="00504DA5"/>
    <w:rsid w:val="00505CD4"/>
    <w:rsid w:val="005075EE"/>
    <w:rsid w:val="00507D2E"/>
    <w:rsid w:val="00512AFF"/>
    <w:rsid w:val="00512DCB"/>
    <w:rsid w:val="00512FB7"/>
    <w:rsid w:val="005158C0"/>
    <w:rsid w:val="00515B5E"/>
    <w:rsid w:val="00522D83"/>
    <w:rsid w:val="00524C4B"/>
    <w:rsid w:val="0052640A"/>
    <w:rsid w:val="005266E1"/>
    <w:rsid w:val="0052747F"/>
    <w:rsid w:val="00527C92"/>
    <w:rsid w:val="00530E94"/>
    <w:rsid w:val="00534505"/>
    <w:rsid w:val="005364DA"/>
    <w:rsid w:val="00551DA2"/>
    <w:rsid w:val="005525B4"/>
    <w:rsid w:val="00553B2C"/>
    <w:rsid w:val="005550D4"/>
    <w:rsid w:val="00560529"/>
    <w:rsid w:val="00560D95"/>
    <w:rsid w:val="005640D2"/>
    <w:rsid w:val="005644BB"/>
    <w:rsid w:val="0056566E"/>
    <w:rsid w:val="00565B93"/>
    <w:rsid w:val="0056620B"/>
    <w:rsid w:val="0056701D"/>
    <w:rsid w:val="005710D1"/>
    <w:rsid w:val="0058032B"/>
    <w:rsid w:val="00586668"/>
    <w:rsid w:val="00590233"/>
    <w:rsid w:val="005917BD"/>
    <w:rsid w:val="00593668"/>
    <w:rsid w:val="00595161"/>
    <w:rsid w:val="00595397"/>
    <w:rsid w:val="005A1A32"/>
    <w:rsid w:val="005A2997"/>
    <w:rsid w:val="005A4DC5"/>
    <w:rsid w:val="005A4F77"/>
    <w:rsid w:val="005A7709"/>
    <w:rsid w:val="005B0217"/>
    <w:rsid w:val="005B1978"/>
    <w:rsid w:val="005B289E"/>
    <w:rsid w:val="005B4D60"/>
    <w:rsid w:val="005C3076"/>
    <w:rsid w:val="005C3163"/>
    <w:rsid w:val="005C3455"/>
    <w:rsid w:val="005D52E5"/>
    <w:rsid w:val="005E0D05"/>
    <w:rsid w:val="005E3925"/>
    <w:rsid w:val="005F193D"/>
    <w:rsid w:val="005F4B47"/>
    <w:rsid w:val="005F74C2"/>
    <w:rsid w:val="006000FC"/>
    <w:rsid w:val="006010D5"/>
    <w:rsid w:val="00601AD0"/>
    <w:rsid w:val="00607661"/>
    <w:rsid w:val="0061071D"/>
    <w:rsid w:val="00611E22"/>
    <w:rsid w:val="0061599D"/>
    <w:rsid w:val="006203D3"/>
    <w:rsid w:val="00622526"/>
    <w:rsid w:val="006271D4"/>
    <w:rsid w:val="0063002C"/>
    <w:rsid w:val="00631CE4"/>
    <w:rsid w:val="006413FF"/>
    <w:rsid w:val="00643F62"/>
    <w:rsid w:val="00646C37"/>
    <w:rsid w:val="00653F5A"/>
    <w:rsid w:val="006606B2"/>
    <w:rsid w:val="00660E8E"/>
    <w:rsid w:val="006612B1"/>
    <w:rsid w:val="00662B7C"/>
    <w:rsid w:val="00671BEE"/>
    <w:rsid w:val="006723A8"/>
    <w:rsid w:val="00673477"/>
    <w:rsid w:val="00675563"/>
    <w:rsid w:val="006800AB"/>
    <w:rsid w:val="00690DEA"/>
    <w:rsid w:val="00694573"/>
    <w:rsid w:val="00695F23"/>
    <w:rsid w:val="006A5EF1"/>
    <w:rsid w:val="006A664E"/>
    <w:rsid w:val="006A6C8B"/>
    <w:rsid w:val="006A7D9D"/>
    <w:rsid w:val="006B03DB"/>
    <w:rsid w:val="006B366F"/>
    <w:rsid w:val="006B427B"/>
    <w:rsid w:val="006B4872"/>
    <w:rsid w:val="006B5502"/>
    <w:rsid w:val="006B75EC"/>
    <w:rsid w:val="006B7B27"/>
    <w:rsid w:val="006C078B"/>
    <w:rsid w:val="006C6E5A"/>
    <w:rsid w:val="006D1DD9"/>
    <w:rsid w:val="006D35A6"/>
    <w:rsid w:val="006D53A1"/>
    <w:rsid w:val="006F73A3"/>
    <w:rsid w:val="006F7825"/>
    <w:rsid w:val="00704B6D"/>
    <w:rsid w:val="0071079B"/>
    <w:rsid w:val="00720E91"/>
    <w:rsid w:val="00721261"/>
    <w:rsid w:val="007254EE"/>
    <w:rsid w:val="00732CF9"/>
    <w:rsid w:val="00737E42"/>
    <w:rsid w:val="00744174"/>
    <w:rsid w:val="00744A62"/>
    <w:rsid w:val="0074671A"/>
    <w:rsid w:val="00746E59"/>
    <w:rsid w:val="0075384F"/>
    <w:rsid w:val="00754E70"/>
    <w:rsid w:val="00760A1D"/>
    <w:rsid w:val="007645AE"/>
    <w:rsid w:val="00780336"/>
    <w:rsid w:val="00780D99"/>
    <w:rsid w:val="00782FC2"/>
    <w:rsid w:val="007844B8"/>
    <w:rsid w:val="00790652"/>
    <w:rsid w:val="00793170"/>
    <w:rsid w:val="007964C3"/>
    <w:rsid w:val="007A0E5A"/>
    <w:rsid w:val="007A1965"/>
    <w:rsid w:val="007A1FCC"/>
    <w:rsid w:val="007A5B4C"/>
    <w:rsid w:val="007B2934"/>
    <w:rsid w:val="007B2F3C"/>
    <w:rsid w:val="007B5B4C"/>
    <w:rsid w:val="007C73A8"/>
    <w:rsid w:val="007D0730"/>
    <w:rsid w:val="007D7C03"/>
    <w:rsid w:val="007E1E28"/>
    <w:rsid w:val="007E4948"/>
    <w:rsid w:val="007E55CD"/>
    <w:rsid w:val="007E5928"/>
    <w:rsid w:val="007F4B06"/>
    <w:rsid w:val="007F77C1"/>
    <w:rsid w:val="00802957"/>
    <w:rsid w:val="00804D1D"/>
    <w:rsid w:val="00805139"/>
    <w:rsid w:val="00805691"/>
    <w:rsid w:val="008145BD"/>
    <w:rsid w:val="00832235"/>
    <w:rsid w:val="008343CE"/>
    <w:rsid w:val="00836A1D"/>
    <w:rsid w:val="00843FD0"/>
    <w:rsid w:val="0084454C"/>
    <w:rsid w:val="00846FC9"/>
    <w:rsid w:val="0085396B"/>
    <w:rsid w:val="0085704D"/>
    <w:rsid w:val="0085770A"/>
    <w:rsid w:val="00857827"/>
    <w:rsid w:val="00862706"/>
    <w:rsid w:val="00870E6C"/>
    <w:rsid w:val="00871211"/>
    <w:rsid w:val="008740DB"/>
    <w:rsid w:val="00875B08"/>
    <w:rsid w:val="00876E86"/>
    <w:rsid w:val="00882FBE"/>
    <w:rsid w:val="00883D4A"/>
    <w:rsid w:val="00887B41"/>
    <w:rsid w:val="00892877"/>
    <w:rsid w:val="008A197A"/>
    <w:rsid w:val="008A5F61"/>
    <w:rsid w:val="008A6286"/>
    <w:rsid w:val="008A6784"/>
    <w:rsid w:val="008A7E1B"/>
    <w:rsid w:val="008B6079"/>
    <w:rsid w:val="008B72F0"/>
    <w:rsid w:val="008B7B14"/>
    <w:rsid w:val="008B7D3F"/>
    <w:rsid w:val="008C2413"/>
    <w:rsid w:val="008C5C2C"/>
    <w:rsid w:val="008D3073"/>
    <w:rsid w:val="008D7F4D"/>
    <w:rsid w:val="008E00DF"/>
    <w:rsid w:val="008E293A"/>
    <w:rsid w:val="008E4965"/>
    <w:rsid w:val="008F0395"/>
    <w:rsid w:val="00900BC8"/>
    <w:rsid w:val="00906D4E"/>
    <w:rsid w:val="00907A48"/>
    <w:rsid w:val="0091024C"/>
    <w:rsid w:val="00911CE7"/>
    <w:rsid w:val="00914AD4"/>
    <w:rsid w:val="0092220D"/>
    <w:rsid w:val="00933005"/>
    <w:rsid w:val="0094049B"/>
    <w:rsid w:val="00941C89"/>
    <w:rsid w:val="00943FB6"/>
    <w:rsid w:val="0095005F"/>
    <w:rsid w:val="009507E8"/>
    <w:rsid w:val="009540BA"/>
    <w:rsid w:val="00971E39"/>
    <w:rsid w:val="00975488"/>
    <w:rsid w:val="009761EE"/>
    <w:rsid w:val="00976343"/>
    <w:rsid w:val="009829B4"/>
    <w:rsid w:val="009866F9"/>
    <w:rsid w:val="009875ED"/>
    <w:rsid w:val="0099068B"/>
    <w:rsid w:val="009A1774"/>
    <w:rsid w:val="009B0C2B"/>
    <w:rsid w:val="009C05F6"/>
    <w:rsid w:val="009C1A4C"/>
    <w:rsid w:val="009C7003"/>
    <w:rsid w:val="009C712A"/>
    <w:rsid w:val="009D0190"/>
    <w:rsid w:val="009D01C9"/>
    <w:rsid w:val="009D0631"/>
    <w:rsid w:val="009D3967"/>
    <w:rsid w:val="009D57C1"/>
    <w:rsid w:val="009E31A5"/>
    <w:rsid w:val="009E527A"/>
    <w:rsid w:val="009E7957"/>
    <w:rsid w:val="009F0E58"/>
    <w:rsid w:val="009F39F5"/>
    <w:rsid w:val="009F5C0F"/>
    <w:rsid w:val="009F6FE4"/>
    <w:rsid w:val="00A00088"/>
    <w:rsid w:val="00A003E8"/>
    <w:rsid w:val="00A0106F"/>
    <w:rsid w:val="00A04A89"/>
    <w:rsid w:val="00A25111"/>
    <w:rsid w:val="00A2568E"/>
    <w:rsid w:val="00A40F86"/>
    <w:rsid w:val="00A411D8"/>
    <w:rsid w:val="00A54673"/>
    <w:rsid w:val="00A56049"/>
    <w:rsid w:val="00A6008D"/>
    <w:rsid w:val="00A61DFC"/>
    <w:rsid w:val="00A6751E"/>
    <w:rsid w:val="00A67BCB"/>
    <w:rsid w:val="00A80D78"/>
    <w:rsid w:val="00A81E1C"/>
    <w:rsid w:val="00A820E2"/>
    <w:rsid w:val="00A87E51"/>
    <w:rsid w:val="00A9199F"/>
    <w:rsid w:val="00A91D52"/>
    <w:rsid w:val="00A92CE4"/>
    <w:rsid w:val="00A94733"/>
    <w:rsid w:val="00A952D6"/>
    <w:rsid w:val="00A97E67"/>
    <w:rsid w:val="00AA013B"/>
    <w:rsid w:val="00AA7856"/>
    <w:rsid w:val="00AB4B40"/>
    <w:rsid w:val="00AC174B"/>
    <w:rsid w:val="00AC558C"/>
    <w:rsid w:val="00AD1B79"/>
    <w:rsid w:val="00AE004C"/>
    <w:rsid w:val="00AE19E9"/>
    <w:rsid w:val="00AE1FA0"/>
    <w:rsid w:val="00AE45A5"/>
    <w:rsid w:val="00AE569A"/>
    <w:rsid w:val="00AF0328"/>
    <w:rsid w:val="00AF2CC0"/>
    <w:rsid w:val="00AF74E2"/>
    <w:rsid w:val="00B00919"/>
    <w:rsid w:val="00B0326A"/>
    <w:rsid w:val="00B032AA"/>
    <w:rsid w:val="00B044EC"/>
    <w:rsid w:val="00B0450D"/>
    <w:rsid w:val="00B12519"/>
    <w:rsid w:val="00B147DD"/>
    <w:rsid w:val="00B1701B"/>
    <w:rsid w:val="00B22BFD"/>
    <w:rsid w:val="00B232BF"/>
    <w:rsid w:val="00B24F46"/>
    <w:rsid w:val="00B24FE3"/>
    <w:rsid w:val="00B27DFE"/>
    <w:rsid w:val="00B30928"/>
    <w:rsid w:val="00B37C0D"/>
    <w:rsid w:val="00B45FFB"/>
    <w:rsid w:val="00B468CE"/>
    <w:rsid w:val="00B51725"/>
    <w:rsid w:val="00B65A12"/>
    <w:rsid w:val="00B67C67"/>
    <w:rsid w:val="00B748AD"/>
    <w:rsid w:val="00B758BD"/>
    <w:rsid w:val="00B7593E"/>
    <w:rsid w:val="00B8172A"/>
    <w:rsid w:val="00B872EE"/>
    <w:rsid w:val="00BA3348"/>
    <w:rsid w:val="00BC79DC"/>
    <w:rsid w:val="00BD0793"/>
    <w:rsid w:val="00BD07ED"/>
    <w:rsid w:val="00BD194E"/>
    <w:rsid w:val="00BD4EC2"/>
    <w:rsid w:val="00BD5EC2"/>
    <w:rsid w:val="00BE0B0A"/>
    <w:rsid w:val="00BE106C"/>
    <w:rsid w:val="00BE19C1"/>
    <w:rsid w:val="00BE2435"/>
    <w:rsid w:val="00BF0DE5"/>
    <w:rsid w:val="00BF2A1F"/>
    <w:rsid w:val="00BF5052"/>
    <w:rsid w:val="00BF5FAF"/>
    <w:rsid w:val="00C0025C"/>
    <w:rsid w:val="00C05D72"/>
    <w:rsid w:val="00C111CA"/>
    <w:rsid w:val="00C12E11"/>
    <w:rsid w:val="00C260F3"/>
    <w:rsid w:val="00C27BE0"/>
    <w:rsid w:val="00C36A16"/>
    <w:rsid w:val="00C36C19"/>
    <w:rsid w:val="00C43984"/>
    <w:rsid w:val="00C528DC"/>
    <w:rsid w:val="00C54BA4"/>
    <w:rsid w:val="00C63C5C"/>
    <w:rsid w:val="00C65246"/>
    <w:rsid w:val="00C75645"/>
    <w:rsid w:val="00C830BD"/>
    <w:rsid w:val="00C87AFF"/>
    <w:rsid w:val="00C900A0"/>
    <w:rsid w:val="00C9315E"/>
    <w:rsid w:val="00C964A4"/>
    <w:rsid w:val="00CB1C27"/>
    <w:rsid w:val="00CB4E3E"/>
    <w:rsid w:val="00CB5048"/>
    <w:rsid w:val="00CB6EB7"/>
    <w:rsid w:val="00CC1900"/>
    <w:rsid w:val="00CC44F6"/>
    <w:rsid w:val="00CC5D33"/>
    <w:rsid w:val="00CC6EE3"/>
    <w:rsid w:val="00CD5636"/>
    <w:rsid w:val="00CE1695"/>
    <w:rsid w:val="00CE4457"/>
    <w:rsid w:val="00CE619C"/>
    <w:rsid w:val="00CE662C"/>
    <w:rsid w:val="00CF1298"/>
    <w:rsid w:val="00CF3150"/>
    <w:rsid w:val="00CF51B3"/>
    <w:rsid w:val="00D01F6F"/>
    <w:rsid w:val="00D03B52"/>
    <w:rsid w:val="00D03CB0"/>
    <w:rsid w:val="00D11008"/>
    <w:rsid w:val="00D1376C"/>
    <w:rsid w:val="00D17BC1"/>
    <w:rsid w:val="00D2034E"/>
    <w:rsid w:val="00D23A97"/>
    <w:rsid w:val="00D25415"/>
    <w:rsid w:val="00D2789B"/>
    <w:rsid w:val="00D33553"/>
    <w:rsid w:val="00D354D3"/>
    <w:rsid w:val="00D36090"/>
    <w:rsid w:val="00D436DF"/>
    <w:rsid w:val="00D4392E"/>
    <w:rsid w:val="00D51742"/>
    <w:rsid w:val="00D51C73"/>
    <w:rsid w:val="00D56D44"/>
    <w:rsid w:val="00D579AB"/>
    <w:rsid w:val="00D609CC"/>
    <w:rsid w:val="00D65AFD"/>
    <w:rsid w:val="00D703CF"/>
    <w:rsid w:val="00D707AA"/>
    <w:rsid w:val="00D711F1"/>
    <w:rsid w:val="00D7220B"/>
    <w:rsid w:val="00D72BAF"/>
    <w:rsid w:val="00D73837"/>
    <w:rsid w:val="00D738CD"/>
    <w:rsid w:val="00D83A00"/>
    <w:rsid w:val="00D83DD0"/>
    <w:rsid w:val="00D866B3"/>
    <w:rsid w:val="00D94603"/>
    <w:rsid w:val="00DA0848"/>
    <w:rsid w:val="00DA1E7F"/>
    <w:rsid w:val="00DB2F1E"/>
    <w:rsid w:val="00DC4AE8"/>
    <w:rsid w:val="00DC6A87"/>
    <w:rsid w:val="00DD3E4E"/>
    <w:rsid w:val="00DD5232"/>
    <w:rsid w:val="00DD7737"/>
    <w:rsid w:val="00DE32D0"/>
    <w:rsid w:val="00DE3B19"/>
    <w:rsid w:val="00DE511F"/>
    <w:rsid w:val="00DE61CB"/>
    <w:rsid w:val="00DE68E0"/>
    <w:rsid w:val="00DE6E11"/>
    <w:rsid w:val="00DF170D"/>
    <w:rsid w:val="00DF2A48"/>
    <w:rsid w:val="00DF3E6F"/>
    <w:rsid w:val="00DF70AA"/>
    <w:rsid w:val="00E17E94"/>
    <w:rsid w:val="00E2372B"/>
    <w:rsid w:val="00E25062"/>
    <w:rsid w:val="00E32D54"/>
    <w:rsid w:val="00E36D10"/>
    <w:rsid w:val="00E4085D"/>
    <w:rsid w:val="00E41CF0"/>
    <w:rsid w:val="00E45A10"/>
    <w:rsid w:val="00E47AA0"/>
    <w:rsid w:val="00E5079A"/>
    <w:rsid w:val="00E50EB4"/>
    <w:rsid w:val="00E50F4F"/>
    <w:rsid w:val="00E51496"/>
    <w:rsid w:val="00E52AE5"/>
    <w:rsid w:val="00E5442D"/>
    <w:rsid w:val="00E55A4A"/>
    <w:rsid w:val="00E574F1"/>
    <w:rsid w:val="00E7411B"/>
    <w:rsid w:val="00E8483B"/>
    <w:rsid w:val="00E87114"/>
    <w:rsid w:val="00E900BA"/>
    <w:rsid w:val="00E90C58"/>
    <w:rsid w:val="00E96452"/>
    <w:rsid w:val="00E97797"/>
    <w:rsid w:val="00EA1DBD"/>
    <w:rsid w:val="00EA4D73"/>
    <w:rsid w:val="00EA5A25"/>
    <w:rsid w:val="00EB7CEE"/>
    <w:rsid w:val="00EC5DAF"/>
    <w:rsid w:val="00ED558E"/>
    <w:rsid w:val="00EE38B8"/>
    <w:rsid w:val="00EE70E2"/>
    <w:rsid w:val="00EF2801"/>
    <w:rsid w:val="00EF3B9E"/>
    <w:rsid w:val="00F015EB"/>
    <w:rsid w:val="00F0589F"/>
    <w:rsid w:val="00F0712F"/>
    <w:rsid w:val="00F11E54"/>
    <w:rsid w:val="00F12AB9"/>
    <w:rsid w:val="00F137EF"/>
    <w:rsid w:val="00F16DBF"/>
    <w:rsid w:val="00F21E6D"/>
    <w:rsid w:val="00F2238C"/>
    <w:rsid w:val="00F36EFF"/>
    <w:rsid w:val="00F37434"/>
    <w:rsid w:val="00F37870"/>
    <w:rsid w:val="00F523A0"/>
    <w:rsid w:val="00F52999"/>
    <w:rsid w:val="00F5657A"/>
    <w:rsid w:val="00F57880"/>
    <w:rsid w:val="00F614F0"/>
    <w:rsid w:val="00F733BA"/>
    <w:rsid w:val="00F90655"/>
    <w:rsid w:val="00F91C25"/>
    <w:rsid w:val="00F951D6"/>
    <w:rsid w:val="00F96193"/>
    <w:rsid w:val="00F9623B"/>
    <w:rsid w:val="00FA0418"/>
    <w:rsid w:val="00FA0479"/>
    <w:rsid w:val="00FA1E06"/>
    <w:rsid w:val="00FA2463"/>
    <w:rsid w:val="00FA483D"/>
    <w:rsid w:val="00FA531E"/>
    <w:rsid w:val="00FB2283"/>
    <w:rsid w:val="00FB2DE3"/>
    <w:rsid w:val="00FB3FF7"/>
    <w:rsid w:val="00FC0888"/>
    <w:rsid w:val="00FC4556"/>
    <w:rsid w:val="00FD205B"/>
    <w:rsid w:val="00FD5F99"/>
    <w:rsid w:val="00FF3BF3"/>
    <w:rsid w:val="00FF6ECD"/>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10CB0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lsdException w:name="Note Level 9"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1B2703"/>
    <w:pPr>
      <w:spacing w:before="60"/>
    </w:pPr>
    <w:rPr>
      <w:rFonts w:ascii="Arial" w:hAnsi="Arial"/>
    </w:rPr>
  </w:style>
  <w:style w:type="paragraph" w:styleId="berschrift1">
    <w:name w:val="heading 1"/>
    <w:basedOn w:val="Standard"/>
    <w:next w:val="Standard"/>
    <w:qFormat/>
    <w:rsid w:val="00020F97"/>
    <w:pPr>
      <w:keepNext/>
      <w:spacing w:before="20"/>
      <w:outlineLvl w:val="0"/>
    </w:pPr>
    <w:rPr>
      <w:rFonts w:ascii="Arial Unicode MS" w:eastAsia="MS Mincho" w:hAnsi="Arial Unicode MS"/>
      <w:b/>
      <w:sz w:val="28"/>
      <w:szCs w:val="20"/>
    </w:rPr>
  </w:style>
  <w:style w:type="paragraph" w:styleId="berschrift2">
    <w:name w:val="heading 2"/>
    <w:basedOn w:val="Standard"/>
    <w:next w:val="Standard"/>
    <w:autoRedefine/>
    <w:qFormat/>
    <w:rsid w:val="00754E70"/>
    <w:pPr>
      <w:keepNext/>
      <w:ind w:left="284" w:hanging="284"/>
      <w:outlineLvl w:val="1"/>
    </w:pPr>
    <w:rPr>
      <w:rFonts w:ascii="DIN-Bold" w:eastAsia="MS Mincho" w:hAnsi="DIN-Bold" w:cs="Arial"/>
      <w:color w:val="000000"/>
      <w:sz w:val="20"/>
      <w:szCs w:val="20"/>
    </w:rPr>
  </w:style>
  <w:style w:type="paragraph" w:styleId="berschrift3">
    <w:name w:val="heading 3"/>
    <w:basedOn w:val="Standard"/>
    <w:next w:val="Standard"/>
    <w:autoRedefine/>
    <w:qFormat/>
    <w:rsid w:val="00A40F86"/>
    <w:pPr>
      <w:widowControl w:val="0"/>
      <w:suppressLineNumbers/>
      <w:spacing w:before="0"/>
      <w:ind w:left="360" w:hanging="360"/>
      <w:outlineLvl w:val="2"/>
    </w:pPr>
    <w:rPr>
      <w:rFonts w:ascii="DIN-Regular" w:eastAsia="MS Mincho" w:hAnsi="DIN-Regular" w:cs="Arial"/>
      <w:sz w:val="20"/>
      <w:szCs w:val="20"/>
    </w:rPr>
  </w:style>
  <w:style w:type="paragraph" w:styleId="berschrift4">
    <w:name w:val="heading 4"/>
    <w:basedOn w:val="Standard"/>
    <w:next w:val="Standard"/>
    <w:qFormat/>
    <w:rsid w:val="00020F97"/>
    <w:pPr>
      <w:suppressLineNumbers/>
      <w:outlineLvl w:val="3"/>
    </w:pPr>
    <w:rPr>
      <w:rFonts w:ascii="Arial Unicode MS" w:eastAsia="MS Mincho" w:hAnsi="Arial Unicode MS"/>
      <w:i/>
      <w:szCs w:val="20"/>
      <w:u w:val="single"/>
    </w:rPr>
  </w:style>
  <w:style w:type="paragraph" w:styleId="berschrift5">
    <w:name w:val="heading 5"/>
    <w:basedOn w:val="Standard"/>
    <w:next w:val="Standard"/>
    <w:link w:val="berschrift5Zchn"/>
    <w:qFormat/>
    <w:rsid w:val="00020F97"/>
    <w:pPr>
      <w:spacing w:before="240"/>
      <w:ind w:left="708"/>
      <w:outlineLvl w:val="4"/>
    </w:pPr>
    <w:rPr>
      <w:rFonts w:ascii="Arial Unicode MS" w:eastAsia="MS Mincho" w:hAnsi="Arial Unicode M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Link">
    <w:name w:val="Hyperlink"/>
    <w:rsid w:val="0012574D"/>
    <w:rPr>
      <w:color w:val="0000FF"/>
      <w:u w:val="single"/>
    </w:rPr>
  </w:style>
  <w:style w:type="paragraph" w:styleId="Textkrper-Zeilen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sz w:val="20"/>
    </w:rPr>
  </w:style>
  <w:style w:type="character" w:styleId="Besucht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ch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3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rPr>
  </w:style>
  <w:style w:type="character" w:customStyle="1" w:styleId="seachword">
    <w:name w:val="seachword"/>
    <w:basedOn w:val="Absatz-Standardschriftart"/>
    <w:rsid w:val="009F50A0"/>
  </w:style>
  <w:style w:type="paragraph" w:styleId="Dokumentstruktur">
    <w:name w:val="Document Map"/>
    <w:basedOn w:val="Standard"/>
    <w:link w:val="DokumentstrukturZchn"/>
    <w:uiPriority w:val="99"/>
    <w:semiHidden/>
    <w:unhideWhenUsed/>
    <w:rsid w:val="00A42369"/>
    <w:rPr>
      <w:rFonts w:ascii="Lucida Grande" w:hAnsi="Lucida Grande"/>
      <w:lang w:val="en-GB" w:eastAsia="en-US"/>
    </w:rPr>
  </w:style>
  <w:style w:type="character" w:customStyle="1" w:styleId="DokumentstrukturZchn">
    <w:name w:val="Dokumentstruktur Zchn"/>
    <w:link w:val="Dokumentstruktur"/>
    <w:uiPriority w:val="99"/>
    <w:semiHidden/>
    <w:rsid w:val="00A42369"/>
    <w:rPr>
      <w:rFonts w:ascii="Lucida Grande" w:hAnsi="Lucida Grande"/>
      <w:sz w:val="24"/>
      <w:szCs w:val="24"/>
      <w:lang w:val="en-GB" w:eastAsia="en-US"/>
    </w:rPr>
  </w:style>
  <w:style w:type="character" w:customStyle="1" w:styleId="berschrift5Zchn">
    <w:name w:val="Überschrift 5 Zchn"/>
    <w:link w:val="berschrift5"/>
    <w:rsid w:val="00A42369"/>
    <w:rPr>
      <w:rFonts w:ascii="Arial Unicode MS" w:eastAsia="MS Mincho" w:hAnsi="Arial Unicode MS"/>
      <w:i/>
      <w:szCs w:val="26"/>
    </w:rPr>
  </w:style>
  <w:style w:type="paragraph" w:customStyle="1" w:styleId="Div">
    <w:name w:val="Div"/>
    <w:basedOn w:val="Standard"/>
    <w:rsid w:val="00A01F2A"/>
    <w:pPr>
      <w:shd w:val="solid" w:color="FFFFFF" w:fill="auto"/>
      <w:spacing w:before="0" w:after="60"/>
    </w:pPr>
    <w:rPr>
      <w:rFonts w:ascii="Verdana" w:eastAsia="Verdana" w:hAnsi="Verdana" w:cs="Verdana"/>
      <w:color w:val="000000"/>
      <w:shd w:val="solid" w:color="FFFFFF" w:fill="auto"/>
      <w:lang w:val="ru-RU" w:eastAsia="ru-RU"/>
    </w:rPr>
  </w:style>
  <w:style w:type="character" w:customStyle="1" w:styleId="KommentartextZchn">
    <w:name w:val="Kommentartext Zchn"/>
    <w:link w:val="Kommentartext"/>
    <w:uiPriority w:val="99"/>
    <w:rsid w:val="00D14DF8"/>
    <w:rPr>
      <w:rFonts w:ascii="Arial" w:hAnsi="Arial"/>
    </w:rPr>
  </w:style>
  <w:style w:type="paragraph" w:styleId="Listenabsatz">
    <w:name w:val="List Paragraph"/>
    <w:basedOn w:val="Standard"/>
    <w:qFormat/>
    <w:rsid w:val="00F96193"/>
    <w:pPr>
      <w:ind w:left="720"/>
      <w:contextualSpacing/>
    </w:pPr>
  </w:style>
  <w:style w:type="character" w:styleId="Fett">
    <w:name w:val="Strong"/>
    <w:uiPriority w:val="22"/>
    <w:qFormat/>
    <w:rsid w:val="0094049B"/>
    <w:rPr>
      <w:b/>
      <w:bCs/>
    </w:rPr>
  </w:style>
  <w:style w:type="paragraph" w:styleId="berarbeitung">
    <w:name w:val="Revision"/>
    <w:hidden/>
    <w:uiPriority w:val="99"/>
    <w:semiHidden/>
    <w:rsid w:val="001374EA"/>
    <w:rPr>
      <w:rFonts w:ascii="Arial" w:hAnsi="Arial"/>
    </w:rPr>
  </w:style>
  <w:style w:type="paragraph" w:customStyle="1" w:styleId="1NewsStandard">
    <w:name w:val="1 News Standard"/>
    <w:basedOn w:val="Standard"/>
    <w:rsid w:val="006D1DD9"/>
    <w:pPr>
      <w:ind w:right="851"/>
    </w:pPr>
    <w:rPr>
      <w:rFonts w:ascii="Avenir Next Regular" w:eastAsia="MS Mincho" w:hAnsi="Avenir Next Regula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414984144">
      <w:bodyDiv w:val="1"/>
      <w:marLeft w:val="0"/>
      <w:marRight w:val="0"/>
      <w:marTop w:val="0"/>
      <w:marBottom w:val="0"/>
      <w:divBdr>
        <w:top w:val="none" w:sz="0" w:space="0" w:color="auto"/>
        <w:left w:val="none" w:sz="0" w:space="0" w:color="auto"/>
        <w:bottom w:val="none" w:sz="0" w:space="0" w:color="auto"/>
        <w:right w:val="none" w:sz="0" w:space="0" w:color="auto"/>
      </w:divBdr>
      <w:divsChild>
        <w:div w:id="1417286881">
          <w:marLeft w:val="0"/>
          <w:marRight w:val="0"/>
          <w:marTop w:val="0"/>
          <w:marBottom w:val="0"/>
          <w:divBdr>
            <w:top w:val="none" w:sz="0" w:space="0" w:color="auto"/>
            <w:left w:val="none" w:sz="0" w:space="0" w:color="auto"/>
            <w:bottom w:val="none" w:sz="0" w:space="0" w:color="auto"/>
            <w:right w:val="none" w:sz="0" w:space="0" w:color="auto"/>
          </w:divBdr>
        </w:div>
      </w:divsChild>
    </w:div>
    <w:div w:id="610161345">
      <w:bodyDiv w:val="1"/>
      <w:marLeft w:val="0"/>
      <w:marRight w:val="0"/>
      <w:marTop w:val="0"/>
      <w:marBottom w:val="0"/>
      <w:divBdr>
        <w:top w:val="none" w:sz="0" w:space="0" w:color="auto"/>
        <w:left w:val="none" w:sz="0" w:space="0" w:color="auto"/>
        <w:bottom w:val="none" w:sz="0" w:space="0" w:color="auto"/>
        <w:right w:val="none" w:sz="0" w:space="0" w:color="auto"/>
      </w:divBdr>
    </w:div>
    <w:div w:id="640112388">
      <w:bodyDiv w:val="1"/>
      <w:marLeft w:val="0"/>
      <w:marRight w:val="0"/>
      <w:marTop w:val="0"/>
      <w:marBottom w:val="0"/>
      <w:divBdr>
        <w:top w:val="none" w:sz="0" w:space="0" w:color="auto"/>
        <w:left w:val="none" w:sz="0" w:space="0" w:color="auto"/>
        <w:bottom w:val="none" w:sz="0" w:space="0" w:color="auto"/>
        <w:right w:val="none" w:sz="0" w:space="0" w:color="auto"/>
      </w:divBdr>
      <w:divsChild>
        <w:div w:id="1417897001">
          <w:marLeft w:val="0"/>
          <w:marRight w:val="0"/>
          <w:marTop w:val="0"/>
          <w:marBottom w:val="0"/>
          <w:divBdr>
            <w:top w:val="none" w:sz="0" w:space="0" w:color="auto"/>
            <w:left w:val="none" w:sz="0" w:space="0" w:color="auto"/>
            <w:bottom w:val="none" w:sz="0" w:space="0" w:color="auto"/>
            <w:right w:val="none" w:sz="0" w:space="0" w:color="auto"/>
          </w:divBdr>
        </w:div>
      </w:divsChild>
    </w:div>
    <w:div w:id="644507698">
      <w:bodyDiv w:val="1"/>
      <w:marLeft w:val="0"/>
      <w:marRight w:val="0"/>
      <w:marTop w:val="0"/>
      <w:marBottom w:val="0"/>
      <w:divBdr>
        <w:top w:val="none" w:sz="0" w:space="0" w:color="auto"/>
        <w:left w:val="none" w:sz="0" w:space="0" w:color="auto"/>
        <w:bottom w:val="none" w:sz="0" w:space="0" w:color="auto"/>
        <w:right w:val="none" w:sz="0" w:space="0" w:color="auto"/>
      </w:divBdr>
      <w:divsChild>
        <w:div w:id="1291087150">
          <w:marLeft w:val="0"/>
          <w:marRight w:val="0"/>
          <w:marTop w:val="0"/>
          <w:marBottom w:val="0"/>
          <w:divBdr>
            <w:top w:val="none" w:sz="0" w:space="0" w:color="auto"/>
            <w:left w:val="none" w:sz="0" w:space="0" w:color="auto"/>
            <w:bottom w:val="none" w:sz="0" w:space="0" w:color="auto"/>
            <w:right w:val="none" w:sz="0" w:space="0" w:color="auto"/>
          </w:divBdr>
          <w:divsChild>
            <w:div w:id="1174688148">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59523">
      <w:bodyDiv w:val="1"/>
      <w:marLeft w:val="0"/>
      <w:marRight w:val="0"/>
      <w:marTop w:val="0"/>
      <w:marBottom w:val="0"/>
      <w:divBdr>
        <w:top w:val="none" w:sz="0" w:space="0" w:color="auto"/>
        <w:left w:val="none" w:sz="0" w:space="0" w:color="auto"/>
        <w:bottom w:val="none" w:sz="0" w:space="0" w:color="auto"/>
        <w:right w:val="none" w:sz="0" w:space="0" w:color="auto"/>
      </w:divBdr>
      <w:divsChild>
        <w:div w:id="28531676">
          <w:marLeft w:val="0"/>
          <w:marRight w:val="0"/>
          <w:marTop w:val="0"/>
          <w:marBottom w:val="0"/>
          <w:divBdr>
            <w:top w:val="none" w:sz="0" w:space="0" w:color="auto"/>
            <w:left w:val="none" w:sz="0" w:space="0" w:color="auto"/>
            <w:bottom w:val="none" w:sz="0" w:space="0" w:color="auto"/>
            <w:right w:val="none" w:sz="0" w:space="0" w:color="auto"/>
          </w:divBdr>
          <w:divsChild>
            <w:div w:id="341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852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96698404">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9419">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2059085710">
      <w:bodyDiv w:val="1"/>
      <w:marLeft w:val="0"/>
      <w:marRight w:val="0"/>
      <w:marTop w:val="0"/>
      <w:marBottom w:val="0"/>
      <w:divBdr>
        <w:top w:val="none" w:sz="0" w:space="0" w:color="auto"/>
        <w:left w:val="none" w:sz="0" w:space="0" w:color="auto"/>
        <w:bottom w:val="none" w:sz="0" w:space="0" w:color="auto"/>
        <w:right w:val="none" w:sz="0" w:space="0" w:color="auto"/>
      </w:divBdr>
      <w:divsChild>
        <w:div w:id="349375889">
          <w:marLeft w:val="0"/>
          <w:marRight w:val="0"/>
          <w:marTop w:val="0"/>
          <w:marBottom w:val="0"/>
          <w:divBdr>
            <w:top w:val="none" w:sz="0" w:space="0" w:color="auto"/>
            <w:left w:val="none" w:sz="0" w:space="0" w:color="auto"/>
            <w:bottom w:val="none" w:sz="0" w:space="0" w:color="auto"/>
            <w:right w:val="none" w:sz="0" w:space="0" w:color="auto"/>
          </w:divBdr>
          <w:divsChild>
            <w:div w:id="20078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50596">
      <w:bodyDiv w:val="1"/>
      <w:marLeft w:val="0"/>
      <w:marRight w:val="0"/>
      <w:marTop w:val="0"/>
      <w:marBottom w:val="0"/>
      <w:divBdr>
        <w:top w:val="none" w:sz="0" w:space="0" w:color="auto"/>
        <w:left w:val="none" w:sz="0" w:space="0" w:color="auto"/>
        <w:bottom w:val="none" w:sz="0" w:space="0" w:color="auto"/>
        <w:right w:val="none" w:sz="0" w:space="0" w:color="auto"/>
      </w:divBdr>
    </w:div>
    <w:div w:id="2131823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xperience.panasonic.de/" TargetMode="External"/><Relationship Id="rId12" Type="http://schemas.openxmlformats.org/officeDocument/2006/relationships/hyperlink" Target="mailto:presse.kontakt@eu.panasonic.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nasonic.com/de/corporate/presse.html" TargetMode="External"/><Relationship Id="rId9" Type="http://schemas.openxmlformats.org/officeDocument/2006/relationships/image" Target="media/image1.png"/><Relationship Id="rId10" Type="http://schemas.openxmlformats.org/officeDocument/2006/relationships/hyperlink" Target="http://www.panasonic.com/global/hom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41B56-D70F-2545-A4E5-186FEC071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3</Pages>
  <Words>697</Words>
  <Characters>4395</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Panasonic</Company>
  <LinksUpToDate>false</LinksUpToDate>
  <CharactersWithSpaces>5082</CharactersWithSpaces>
  <SharedDoc>false</SharedDoc>
  <HyperlinkBase/>
  <HLinks>
    <vt:vector size="30" baseType="variant">
      <vt:variant>
        <vt:i4>65586</vt:i4>
      </vt:variant>
      <vt:variant>
        <vt:i4>9</vt:i4>
      </vt:variant>
      <vt:variant>
        <vt:i4>0</vt:i4>
      </vt:variant>
      <vt:variant>
        <vt:i4>5</vt:i4>
      </vt:variant>
      <vt:variant>
        <vt:lpwstr>mailto:presse.kontakt@eu.panasonic.com</vt:lpwstr>
      </vt:variant>
      <vt:variant>
        <vt:lpwstr/>
      </vt:variant>
      <vt:variant>
        <vt:i4>5308466</vt:i4>
      </vt:variant>
      <vt:variant>
        <vt:i4>6</vt:i4>
      </vt:variant>
      <vt:variant>
        <vt:i4>0</vt:i4>
      </vt:variant>
      <vt:variant>
        <vt:i4>5</vt:i4>
      </vt:variant>
      <vt:variant>
        <vt:lpwstr>http://www.panasonic.net/</vt:lpwstr>
      </vt:variant>
      <vt:variant>
        <vt:lpwstr/>
      </vt:variant>
      <vt:variant>
        <vt:i4>2359419</vt:i4>
      </vt:variant>
      <vt:variant>
        <vt:i4>3</vt:i4>
      </vt:variant>
      <vt:variant>
        <vt:i4>0</vt:i4>
      </vt:variant>
      <vt:variant>
        <vt:i4>5</vt:i4>
      </vt:variant>
      <vt:variant>
        <vt:lpwstr>http://panasonic.jp/support/global/cs/dsc/</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JDB MEDIA GmbH</dc:creator>
  <cp:lastModifiedBy>Philipp Wolf</cp:lastModifiedBy>
  <cp:revision>3</cp:revision>
  <cp:lastPrinted>2017-05-16T12:45:00Z</cp:lastPrinted>
  <dcterms:created xsi:type="dcterms:W3CDTF">2017-05-16T12:45:00Z</dcterms:created>
  <dcterms:modified xsi:type="dcterms:W3CDTF">2017-05-16T12:45:00Z</dcterms:modified>
</cp:coreProperties>
</file>